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7235D4" w14:textId="7FA699D9"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1A0CFD">
        <w:rPr>
          <w:rFonts w:ascii="Arial" w:hAnsi="Arial" w:cs="Arial"/>
          <w:b/>
          <w:bCs/>
          <w:sz w:val="24"/>
        </w:rPr>
        <w:t>132</w:t>
      </w:r>
      <w:r w:rsidR="007337B3" w:rsidRPr="00554A1F">
        <w:rPr>
          <w:rFonts w:ascii="Arial" w:hAnsi="Arial" w:cs="Arial"/>
          <w:b/>
          <w:bCs/>
          <w:sz w:val="24"/>
        </w:rPr>
        <w:tab/>
      </w:r>
      <w:r w:rsidR="007337B3">
        <w:rPr>
          <w:rFonts w:ascii="Arial" w:hAnsi="Arial" w:cs="Arial"/>
          <w:b/>
          <w:bCs/>
          <w:sz w:val="24"/>
        </w:rPr>
        <w:t>S2-1</w:t>
      </w:r>
      <w:r w:rsidR="001A0CFD">
        <w:rPr>
          <w:rFonts w:ascii="Arial" w:hAnsi="Arial" w:cs="Arial"/>
          <w:b/>
          <w:bCs/>
          <w:sz w:val="24"/>
        </w:rPr>
        <w:t>9</w:t>
      </w:r>
      <w:r w:rsidR="00797073">
        <w:rPr>
          <w:rFonts w:ascii="Arial" w:hAnsi="Arial" w:cs="Arial"/>
          <w:b/>
          <w:bCs/>
          <w:sz w:val="24"/>
        </w:rPr>
        <w:t>03475</w:t>
      </w:r>
    </w:p>
    <w:p w14:paraId="2287FD74" w14:textId="35690C40" w:rsidR="007337B3" w:rsidRPr="0067355C" w:rsidRDefault="001A0CFD" w:rsidP="007337B3">
      <w:pPr>
        <w:pBdr>
          <w:bottom w:val="single" w:sz="6" w:space="0" w:color="auto"/>
        </w:pBdr>
        <w:tabs>
          <w:tab w:val="right" w:pos="9638"/>
        </w:tabs>
        <w:rPr>
          <w:rFonts w:ascii="Arial" w:hAnsi="Arial" w:cs="Arial"/>
          <w:b/>
          <w:bCs/>
          <w:sz w:val="24"/>
        </w:rPr>
      </w:pPr>
      <w:r>
        <w:rPr>
          <w:rFonts w:ascii="Arial" w:hAnsi="Arial" w:cs="Arial"/>
          <w:b/>
          <w:bCs/>
          <w:sz w:val="24"/>
          <w:szCs w:val="24"/>
        </w:rPr>
        <w:t>08</w:t>
      </w:r>
      <w:r w:rsidR="007337B3">
        <w:rPr>
          <w:rFonts w:ascii="Arial" w:hAnsi="Arial" w:cs="Arial"/>
          <w:b/>
          <w:bCs/>
          <w:sz w:val="24"/>
          <w:szCs w:val="24"/>
        </w:rPr>
        <w:t xml:space="preserve"> – </w:t>
      </w:r>
      <w:r>
        <w:rPr>
          <w:rFonts w:ascii="Arial" w:hAnsi="Arial" w:cs="Arial"/>
          <w:b/>
          <w:bCs/>
          <w:sz w:val="24"/>
          <w:szCs w:val="24"/>
        </w:rPr>
        <w:t>12</w:t>
      </w:r>
      <w:r w:rsidR="007337B3">
        <w:rPr>
          <w:rFonts w:ascii="Arial" w:hAnsi="Arial" w:cs="Arial"/>
          <w:b/>
          <w:bCs/>
          <w:sz w:val="24"/>
          <w:szCs w:val="24"/>
        </w:rPr>
        <w:t xml:space="preserve"> </w:t>
      </w:r>
      <w:r>
        <w:rPr>
          <w:rFonts w:ascii="Arial" w:hAnsi="Arial" w:cs="Arial"/>
          <w:b/>
          <w:bCs/>
          <w:sz w:val="24"/>
          <w:szCs w:val="24"/>
        </w:rPr>
        <w:t>April</w:t>
      </w:r>
      <w:r w:rsidR="007337B3" w:rsidRPr="00990F91">
        <w:rPr>
          <w:rFonts w:ascii="Arial" w:hAnsi="Arial" w:cs="Arial"/>
          <w:b/>
          <w:bCs/>
          <w:sz w:val="24"/>
          <w:szCs w:val="24"/>
        </w:rPr>
        <w:t xml:space="preserve"> 201</w:t>
      </w:r>
      <w:r>
        <w:rPr>
          <w:rFonts w:ascii="Arial" w:hAnsi="Arial" w:cs="Arial"/>
          <w:b/>
          <w:bCs/>
          <w:sz w:val="24"/>
          <w:szCs w:val="24"/>
        </w:rPr>
        <w:t>9</w:t>
      </w:r>
      <w:r w:rsidR="007337B3" w:rsidRPr="00990F91">
        <w:rPr>
          <w:rFonts w:ascii="Arial" w:hAnsi="Arial" w:cs="Arial"/>
          <w:b/>
          <w:bCs/>
          <w:sz w:val="24"/>
          <w:szCs w:val="24"/>
        </w:rPr>
        <w:t xml:space="preserve">, </w:t>
      </w:r>
      <w:r>
        <w:rPr>
          <w:rFonts w:ascii="Arial" w:hAnsi="Arial" w:cs="Arial"/>
          <w:b/>
          <w:bCs/>
          <w:sz w:val="24"/>
          <w:szCs w:val="24"/>
        </w:rPr>
        <w:t>Xi’an</w:t>
      </w:r>
      <w:r w:rsidR="007337B3">
        <w:rPr>
          <w:rFonts w:ascii="Arial" w:hAnsi="Arial" w:cs="Arial"/>
          <w:b/>
          <w:bCs/>
          <w:sz w:val="24"/>
          <w:szCs w:val="24"/>
        </w:rPr>
        <w:t xml:space="preserve">, </w:t>
      </w:r>
      <w:r>
        <w:rPr>
          <w:rFonts w:ascii="Arial" w:hAnsi="Arial" w:cs="Arial"/>
          <w:b/>
          <w:bCs/>
          <w:sz w:val="24"/>
          <w:szCs w:val="24"/>
        </w:rPr>
        <w:t>China</w:t>
      </w:r>
      <w:r w:rsidR="007337B3">
        <w:rPr>
          <w:rFonts w:ascii="Arial" w:hAnsi="Arial" w:cs="Arial"/>
          <w:b/>
          <w:bCs/>
          <w:color w:val="0000FF"/>
        </w:rPr>
        <w:tab/>
      </w:r>
    </w:p>
    <w:p w14:paraId="7AFA3E70"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Pr="00797C05">
        <w:rPr>
          <w:rFonts w:ascii="Arial" w:eastAsia="Arial Unicode MS" w:hAnsi="Arial" w:cs="Arial"/>
          <w:b/>
          <w:lang w:eastAsia="ko-KR"/>
        </w:rPr>
        <w:t xml:space="preserve">Huawei, </w:t>
      </w:r>
      <w:proofErr w:type="spellStart"/>
      <w:r w:rsidRPr="00797C05">
        <w:rPr>
          <w:rFonts w:ascii="Arial" w:eastAsia="Arial Unicode MS" w:hAnsi="Arial" w:cs="Arial"/>
          <w:b/>
          <w:lang w:eastAsia="ko-KR"/>
        </w:rPr>
        <w:t>HiSilicon</w:t>
      </w:r>
      <w:proofErr w:type="spellEnd"/>
    </w:p>
    <w:p w14:paraId="6D3A46F2" w14:textId="3B0B6C4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635030" w:rsidRPr="00635030">
        <w:rPr>
          <w:rFonts w:ascii="Arial" w:eastAsia="Arial Unicode MS" w:hAnsi="Arial" w:cs="Arial"/>
          <w:b/>
        </w:rPr>
        <w:t>Issues of Local Decision when Handling Delayed Packets of Delay Critical GBR QoS Flows</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C41F482"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1A0CFD">
        <w:rPr>
          <w:rFonts w:ascii="Arial" w:hAnsi="Arial" w:cs="Arial"/>
          <w:b/>
        </w:rPr>
        <w:t>7.1</w:t>
      </w:r>
    </w:p>
    <w:p w14:paraId="5939F37C" w14:textId="6B2E812E"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1A0CFD">
        <w:rPr>
          <w:rFonts w:ascii="Arial" w:hAnsi="Arial" w:cs="Arial"/>
          <w:b/>
        </w:rPr>
        <w:t>TEI</w:t>
      </w:r>
      <w:r w:rsidR="0052009E">
        <w:rPr>
          <w:rFonts w:ascii="Arial" w:hAnsi="Arial" w:cs="Arial"/>
          <w:b/>
        </w:rPr>
        <w:t>16</w:t>
      </w:r>
      <w:r w:rsidR="00665CC7">
        <w:rPr>
          <w:rFonts w:ascii="Arial" w:hAnsi="Arial" w:cs="Arial"/>
          <w:b/>
        </w:rPr>
        <w:t>, 5GS_Ph</w:t>
      </w:r>
      <w:r w:rsidR="00421A8D">
        <w:rPr>
          <w:rFonts w:ascii="Arial" w:hAnsi="Arial" w:cs="Arial"/>
          <w:b/>
        </w:rPr>
        <w:t>1</w:t>
      </w:r>
    </w:p>
    <w:p w14:paraId="20111EEB" w14:textId="005F0F0C"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Pr="00797C05">
        <w:rPr>
          <w:rFonts w:ascii="Arial" w:eastAsia="Arial Unicode MS" w:hAnsi="Arial" w:cs="Arial"/>
          <w:i/>
          <w:lang w:eastAsia="ko-KR"/>
        </w:rPr>
        <w:t xml:space="preserve"> </w:t>
      </w:r>
      <w:r w:rsidR="00635030">
        <w:rPr>
          <w:rFonts w:ascii="Arial" w:eastAsia="Arial Unicode MS" w:hAnsi="Arial" w:cs="Arial"/>
          <w:i/>
          <w:lang w:eastAsia="ko-KR"/>
        </w:rPr>
        <w:t>This paper discusses i</w:t>
      </w:r>
      <w:r w:rsidR="00635030" w:rsidRPr="00635030">
        <w:rPr>
          <w:rFonts w:ascii="Arial" w:eastAsia="Arial Unicode MS" w:hAnsi="Arial" w:cs="Arial"/>
          <w:i/>
          <w:lang w:eastAsia="ko-KR"/>
        </w:rPr>
        <w:t xml:space="preserve">ssues of </w:t>
      </w:r>
      <w:r w:rsidR="00635030">
        <w:rPr>
          <w:rFonts w:ascii="Arial" w:eastAsia="Arial Unicode MS" w:hAnsi="Arial" w:cs="Arial"/>
          <w:i/>
          <w:lang w:eastAsia="ko-KR"/>
        </w:rPr>
        <w:t>l</w:t>
      </w:r>
      <w:r w:rsidR="00635030" w:rsidRPr="00635030">
        <w:rPr>
          <w:rFonts w:ascii="Arial" w:eastAsia="Arial Unicode MS" w:hAnsi="Arial" w:cs="Arial"/>
          <w:i/>
          <w:lang w:eastAsia="ko-KR"/>
        </w:rPr>
        <w:t xml:space="preserve">ocal </w:t>
      </w:r>
      <w:r w:rsidR="00635030">
        <w:rPr>
          <w:rFonts w:ascii="Arial" w:eastAsia="Arial Unicode MS" w:hAnsi="Arial" w:cs="Arial"/>
          <w:i/>
          <w:lang w:eastAsia="ko-KR"/>
        </w:rPr>
        <w:t>d</w:t>
      </w:r>
      <w:r w:rsidR="00635030" w:rsidRPr="00635030">
        <w:rPr>
          <w:rFonts w:ascii="Arial" w:eastAsia="Arial Unicode MS" w:hAnsi="Arial" w:cs="Arial"/>
          <w:i/>
          <w:lang w:eastAsia="ko-KR"/>
        </w:rPr>
        <w:t xml:space="preserve">ecision when </w:t>
      </w:r>
      <w:r w:rsidR="00635030">
        <w:rPr>
          <w:rFonts w:ascii="Arial" w:eastAsia="Arial Unicode MS" w:hAnsi="Arial" w:cs="Arial"/>
          <w:i/>
          <w:lang w:eastAsia="ko-KR"/>
        </w:rPr>
        <w:t>h</w:t>
      </w:r>
      <w:r w:rsidR="00635030" w:rsidRPr="00635030">
        <w:rPr>
          <w:rFonts w:ascii="Arial" w:eastAsia="Arial Unicode MS" w:hAnsi="Arial" w:cs="Arial"/>
          <w:i/>
          <w:lang w:eastAsia="ko-KR"/>
        </w:rPr>
        <w:t xml:space="preserve">andling </w:t>
      </w:r>
      <w:r w:rsidR="00635030">
        <w:rPr>
          <w:rFonts w:ascii="Arial" w:eastAsia="Arial Unicode MS" w:hAnsi="Arial" w:cs="Arial"/>
          <w:i/>
          <w:lang w:eastAsia="ko-KR"/>
        </w:rPr>
        <w:t>d</w:t>
      </w:r>
      <w:r w:rsidR="00635030" w:rsidRPr="00635030">
        <w:rPr>
          <w:rFonts w:ascii="Arial" w:eastAsia="Arial Unicode MS" w:hAnsi="Arial" w:cs="Arial"/>
          <w:i/>
          <w:lang w:eastAsia="ko-KR"/>
        </w:rPr>
        <w:t xml:space="preserve">elayed </w:t>
      </w:r>
      <w:r w:rsidR="00635030">
        <w:rPr>
          <w:rFonts w:ascii="Arial" w:eastAsia="Arial Unicode MS" w:hAnsi="Arial" w:cs="Arial"/>
          <w:i/>
          <w:lang w:eastAsia="ko-KR"/>
        </w:rPr>
        <w:t>p</w:t>
      </w:r>
      <w:r w:rsidR="00635030" w:rsidRPr="00635030">
        <w:rPr>
          <w:rFonts w:ascii="Arial" w:eastAsia="Arial Unicode MS" w:hAnsi="Arial" w:cs="Arial"/>
          <w:i/>
          <w:lang w:eastAsia="ko-KR"/>
        </w:rPr>
        <w:t xml:space="preserve">ackets of </w:t>
      </w:r>
      <w:r w:rsidR="00635030">
        <w:rPr>
          <w:rFonts w:ascii="Arial" w:eastAsia="Arial Unicode MS" w:hAnsi="Arial" w:cs="Arial"/>
          <w:i/>
          <w:lang w:eastAsia="ko-KR"/>
        </w:rPr>
        <w:t>d</w:t>
      </w:r>
      <w:r w:rsidR="00635030" w:rsidRPr="00635030">
        <w:rPr>
          <w:rFonts w:ascii="Arial" w:eastAsia="Arial Unicode MS" w:hAnsi="Arial" w:cs="Arial"/>
          <w:i/>
          <w:lang w:eastAsia="ko-KR"/>
        </w:rPr>
        <w:t xml:space="preserve">elay </w:t>
      </w:r>
      <w:r w:rsidR="00635030">
        <w:rPr>
          <w:rFonts w:ascii="Arial" w:eastAsia="Arial Unicode MS" w:hAnsi="Arial" w:cs="Arial"/>
          <w:i/>
          <w:lang w:eastAsia="ko-KR"/>
        </w:rPr>
        <w:t>c</w:t>
      </w:r>
      <w:r w:rsidR="00635030" w:rsidRPr="00635030">
        <w:rPr>
          <w:rFonts w:ascii="Arial" w:eastAsia="Arial Unicode MS" w:hAnsi="Arial" w:cs="Arial"/>
          <w:i/>
          <w:lang w:eastAsia="ko-KR"/>
        </w:rPr>
        <w:t xml:space="preserve">ritical GBR QoS </w:t>
      </w:r>
      <w:r w:rsidR="00635030">
        <w:rPr>
          <w:rFonts w:ascii="Arial" w:eastAsia="Arial Unicode MS" w:hAnsi="Arial" w:cs="Arial"/>
          <w:i/>
          <w:lang w:eastAsia="ko-KR"/>
        </w:rPr>
        <w:t>f</w:t>
      </w:r>
      <w:r w:rsidR="00635030" w:rsidRPr="00635030">
        <w:rPr>
          <w:rFonts w:ascii="Arial" w:eastAsia="Arial Unicode MS" w:hAnsi="Arial" w:cs="Arial"/>
          <w:i/>
          <w:lang w:eastAsia="ko-KR"/>
        </w:rPr>
        <w:t>lows</w:t>
      </w:r>
      <w:r w:rsidR="00A142BC">
        <w:rPr>
          <w:rFonts w:ascii="Arial" w:eastAsia="Arial Unicode MS" w:hAnsi="Arial" w:cs="Arial"/>
          <w:i/>
          <w:lang w:eastAsia="ko-KR"/>
        </w:rPr>
        <w:t>.</w:t>
      </w:r>
      <w:r w:rsidR="00B27F7D">
        <w:rPr>
          <w:rFonts w:ascii="Arial" w:eastAsia="Arial Unicode MS" w:hAnsi="Arial" w:cs="Arial"/>
          <w:i/>
          <w:lang w:eastAsia="ko-KR"/>
        </w:rPr>
        <w:t xml:space="preserve"> It is proposed to </w:t>
      </w:r>
      <w:r w:rsidR="00285360">
        <w:rPr>
          <w:rFonts w:ascii="Arial" w:eastAsia="Arial Unicode MS" w:hAnsi="Arial" w:cs="Arial"/>
          <w:i/>
          <w:lang w:eastAsia="ko-KR"/>
        </w:rPr>
        <w:t>enhance the</w:t>
      </w:r>
      <w:r w:rsidR="00B27F7D">
        <w:rPr>
          <w:rFonts w:ascii="Arial" w:eastAsia="Arial Unicode MS" w:hAnsi="Arial" w:cs="Arial"/>
          <w:i/>
          <w:lang w:eastAsia="ko-KR"/>
        </w:rPr>
        <w:t xml:space="preserve"> handling </w:t>
      </w:r>
      <w:r w:rsidR="00285360">
        <w:rPr>
          <w:rFonts w:ascii="Arial" w:eastAsia="Arial Unicode MS" w:hAnsi="Arial" w:cs="Arial"/>
          <w:i/>
          <w:lang w:eastAsia="ko-KR"/>
        </w:rPr>
        <w:t xml:space="preserve">of </w:t>
      </w:r>
      <w:r w:rsidR="00B27F7D">
        <w:rPr>
          <w:rFonts w:ascii="Arial" w:eastAsia="Arial Unicode MS" w:hAnsi="Arial" w:cs="Arial"/>
          <w:i/>
          <w:lang w:eastAsia="ko-KR"/>
        </w:rPr>
        <w:t xml:space="preserve">delayed packets of delay critical GBR QoS flows </w:t>
      </w:r>
      <w:r w:rsidR="00285360">
        <w:rPr>
          <w:rFonts w:ascii="Arial" w:eastAsia="Arial Unicode MS" w:hAnsi="Arial" w:cs="Arial"/>
          <w:i/>
          <w:lang w:eastAsia="ko-KR"/>
        </w:rPr>
        <w:t>in</w:t>
      </w:r>
      <w:r w:rsidR="00B27F7D">
        <w:rPr>
          <w:rFonts w:ascii="Arial" w:eastAsia="Arial Unicode MS" w:hAnsi="Arial" w:cs="Arial"/>
          <w:i/>
          <w:lang w:eastAsia="ko-KR"/>
        </w:rPr>
        <w:t xml:space="preserve"> Release 16.</w:t>
      </w:r>
    </w:p>
    <w:p w14:paraId="4BDBDA4A" w14:textId="77777777" w:rsidR="007D6014" w:rsidRDefault="007D6014" w:rsidP="00ED6BF9">
      <w:pPr>
        <w:pStyle w:val="Heading1"/>
        <w:ind w:left="0" w:firstLine="0"/>
      </w:pPr>
      <w:r>
        <w:t>Discussion</w:t>
      </w:r>
    </w:p>
    <w:p w14:paraId="0004D7DF" w14:textId="658B5986" w:rsidR="00635030" w:rsidRPr="00635030" w:rsidRDefault="00635030" w:rsidP="001B1CAE">
      <w:pPr>
        <w:rPr>
          <w:lang w:eastAsia="zh-CN"/>
        </w:rPr>
      </w:pPr>
      <w:r w:rsidRPr="00635030">
        <w:rPr>
          <w:lang w:eastAsia="zh-CN"/>
        </w:rPr>
        <w:t>In TS 23.501, clause 5.7.3.4 Packet Delay Budget</w:t>
      </w:r>
    </w:p>
    <w:p w14:paraId="54DA4746" w14:textId="35B64620" w:rsidR="00635030" w:rsidRPr="001B1CAE" w:rsidRDefault="00635030" w:rsidP="00B95733">
      <w:pPr>
        <w:ind w:left="360" w:right="638"/>
      </w:pPr>
      <w:r w:rsidRPr="00635030">
        <w:rPr>
          <w:lang w:eastAsia="zh-CN"/>
        </w:rPr>
        <w:t>“</w:t>
      </w:r>
      <w:r w:rsidR="001B1CAE" w:rsidRPr="009E0DE1">
        <w:t xml:space="preserve">The PDB for Non-GBR and GBR resource types denotes a "soft upper bound" in the sense that an "expired" packet, e.g. a link layer SDU that has exceeded the PDB, does not need to be discarded and is not added to the PER. However, </w:t>
      </w:r>
      <w:r w:rsidR="001B1CAE" w:rsidRPr="00B95733">
        <w:rPr>
          <w:highlight w:val="yellow"/>
        </w:rPr>
        <w:t xml:space="preserve">for a Delay critical GBR resource type, packets delayed more than the PDB are added to the PER and can be discarded or delivered </w:t>
      </w:r>
      <w:r w:rsidR="001B1CAE" w:rsidRPr="00B95733">
        <w:rPr>
          <w:highlight w:val="green"/>
        </w:rPr>
        <w:t>depending on local decision</w:t>
      </w:r>
      <w:r w:rsidR="001B1CAE">
        <w:t>.</w:t>
      </w:r>
      <w:r w:rsidRPr="00635030">
        <w:rPr>
          <w:lang w:eastAsia="zh-CN"/>
        </w:rPr>
        <w:t>”</w:t>
      </w:r>
    </w:p>
    <w:p w14:paraId="4E3BDA6A" w14:textId="1898D83F" w:rsidR="00635030" w:rsidRPr="00635030" w:rsidRDefault="00635030" w:rsidP="001B1CAE">
      <w:pPr>
        <w:rPr>
          <w:lang w:eastAsia="zh-CN"/>
        </w:rPr>
      </w:pPr>
      <w:r w:rsidRPr="00635030">
        <w:rPr>
          <w:lang w:eastAsia="zh-CN"/>
        </w:rPr>
        <w:t xml:space="preserve">The “local decision” means that the </w:t>
      </w:r>
      <w:r w:rsidR="00B95733">
        <w:rPr>
          <w:lang w:eastAsia="zh-CN"/>
        </w:rPr>
        <w:t xml:space="preserve">UPF, </w:t>
      </w:r>
      <w:r w:rsidRPr="00635030">
        <w:rPr>
          <w:lang w:eastAsia="zh-CN"/>
        </w:rPr>
        <w:t>(R</w:t>
      </w:r>
      <w:proofErr w:type="gramStart"/>
      <w:r w:rsidRPr="00635030">
        <w:rPr>
          <w:lang w:eastAsia="zh-CN"/>
        </w:rPr>
        <w:t>)AN</w:t>
      </w:r>
      <w:proofErr w:type="gramEnd"/>
      <w:r w:rsidRPr="00635030">
        <w:rPr>
          <w:lang w:eastAsia="zh-CN"/>
        </w:rPr>
        <w:t xml:space="preserve"> or UE </w:t>
      </w:r>
      <w:r w:rsidR="00B95733">
        <w:rPr>
          <w:lang w:eastAsia="zh-CN"/>
        </w:rPr>
        <w:t>may</w:t>
      </w:r>
      <w:r w:rsidRPr="00635030">
        <w:rPr>
          <w:lang w:eastAsia="zh-CN"/>
        </w:rPr>
        <w:t xml:space="preserve"> either discard or deliver delayed pa</w:t>
      </w:r>
      <w:r w:rsidR="00B95733">
        <w:rPr>
          <w:lang w:eastAsia="zh-CN"/>
        </w:rPr>
        <w:t>ckets in the downlink or uplink</w:t>
      </w:r>
      <w:r w:rsidR="00746B62">
        <w:rPr>
          <w:lang w:eastAsia="zh-CN"/>
        </w:rPr>
        <w:t xml:space="preserve"> by vendor proprietary </w:t>
      </w:r>
      <w:r w:rsidR="00B95733">
        <w:rPr>
          <w:lang w:eastAsia="zh-CN"/>
        </w:rPr>
        <w:t>design</w:t>
      </w:r>
      <w:r w:rsidR="00746B62">
        <w:rPr>
          <w:lang w:eastAsia="zh-CN"/>
        </w:rPr>
        <w:t>s and operational algorithms</w:t>
      </w:r>
      <w:r w:rsidRPr="00635030">
        <w:rPr>
          <w:lang w:eastAsia="zh-CN"/>
        </w:rPr>
        <w:t xml:space="preserve">. However, the </w:t>
      </w:r>
      <w:r w:rsidR="00B95733">
        <w:rPr>
          <w:lang w:eastAsia="zh-CN"/>
        </w:rPr>
        <w:t xml:space="preserve">UPF, </w:t>
      </w:r>
      <w:r w:rsidRPr="00635030">
        <w:rPr>
          <w:lang w:eastAsia="zh-CN"/>
        </w:rPr>
        <w:t>(R</w:t>
      </w:r>
      <w:proofErr w:type="gramStart"/>
      <w:r w:rsidRPr="00635030">
        <w:rPr>
          <w:lang w:eastAsia="zh-CN"/>
        </w:rPr>
        <w:t>)AN</w:t>
      </w:r>
      <w:proofErr w:type="gramEnd"/>
      <w:r w:rsidRPr="00635030">
        <w:rPr>
          <w:lang w:eastAsia="zh-CN"/>
        </w:rPr>
        <w:t xml:space="preserve"> and UE </w:t>
      </w:r>
      <w:r w:rsidR="00B95733">
        <w:rPr>
          <w:lang w:eastAsia="zh-CN"/>
        </w:rPr>
        <w:t>may</w:t>
      </w:r>
      <w:r w:rsidRPr="00635030">
        <w:rPr>
          <w:lang w:eastAsia="zh-CN"/>
        </w:rPr>
        <w:t xml:space="preserve"> not have knowledge of the application</w:t>
      </w:r>
      <w:r w:rsidR="00B95733">
        <w:rPr>
          <w:lang w:eastAsia="zh-CN"/>
        </w:rPr>
        <w:t xml:space="preserve"> logic</w:t>
      </w:r>
      <w:r w:rsidRPr="00635030">
        <w:rPr>
          <w:lang w:eastAsia="zh-CN"/>
        </w:rPr>
        <w:t xml:space="preserve"> to make correct decisions</w:t>
      </w:r>
      <w:r w:rsidR="00B95733">
        <w:rPr>
          <w:lang w:eastAsia="zh-CN"/>
        </w:rPr>
        <w:t>.</w:t>
      </w:r>
      <w:r w:rsidR="000D4B3F">
        <w:rPr>
          <w:lang w:eastAsia="zh-CN"/>
        </w:rPr>
        <w:t xml:space="preserve"> Different URLLC application</w:t>
      </w:r>
      <w:r w:rsidR="00746B62">
        <w:rPr>
          <w:lang w:eastAsia="zh-CN"/>
        </w:rPr>
        <w:t>s</w:t>
      </w:r>
      <w:r w:rsidR="000D4B3F">
        <w:rPr>
          <w:lang w:eastAsia="zh-CN"/>
        </w:rPr>
        <w:t xml:space="preserve"> can have different application logic.</w:t>
      </w:r>
      <w:r w:rsidRPr="00635030">
        <w:rPr>
          <w:lang w:eastAsia="zh-CN"/>
        </w:rPr>
        <w:t xml:space="preserve"> </w:t>
      </w:r>
      <w:r w:rsidR="000D4B3F">
        <w:rPr>
          <w:lang w:eastAsia="zh-CN"/>
        </w:rPr>
        <w:t xml:space="preserve">For example, </w:t>
      </w:r>
      <w:r w:rsidRPr="00635030">
        <w:rPr>
          <w:lang w:eastAsia="zh-CN"/>
        </w:rPr>
        <w:t>in</w:t>
      </w:r>
      <w:r w:rsidR="00746B62">
        <w:rPr>
          <w:lang w:eastAsia="zh-CN"/>
        </w:rPr>
        <w:t xml:space="preserve"> some</w:t>
      </w:r>
      <w:r w:rsidRPr="00635030">
        <w:rPr>
          <w:lang w:eastAsia="zh-CN"/>
        </w:rPr>
        <w:t xml:space="preserve"> real-time URLLC video applications, e.g. remote driving, </w:t>
      </w:r>
      <w:r w:rsidR="00D746E2">
        <w:rPr>
          <w:lang w:eastAsia="zh-CN"/>
        </w:rPr>
        <w:t xml:space="preserve">augmented </w:t>
      </w:r>
      <w:r w:rsidR="000F5049">
        <w:rPr>
          <w:lang w:eastAsia="zh-CN"/>
        </w:rPr>
        <w:t>virtual reality</w:t>
      </w:r>
      <w:r w:rsidRPr="00635030">
        <w:rPr>
          <w:lang w:eastAsia="zh-CN"/>
        </w:rPr>
        <w:t>,</w:t>
      </w:r>
      <w:r w:rsidR="00B95733">
        <w:rPr>
          <w:lang w:eastAsia="zh-CN"/>
        </w:rPr>
        <w:t xml:space="preserve"> live video conferencing,</w:t>
      </w:r>
      <w:r w:rsidRPr="00635030">
        <w:rPr>
          <w:lang w:eastAsia="zh-CN"/>
        </w:rPr>
        <w:t xml:space="preserve"> late video packets are </w:t>
      </w:r>
      <w:r w:rsidR="00B95733">
        <w:rPr>
          <w:lang w:eastAsia="zh-CN"/>
        </w:rPr>
        <w:t>not used by video decoder; thus the late video packets</w:t>
      </w:r>
      <w:r w:rsidRPr="00635030">
        <w:rPr>
          <w:lang w:eastAsia="zh-CN"/>
        </w:rPr>
        <w:t xml:space="preserve"> should be definitely dropped.</w:t>
      </w:r>
      <w:r w:rsidR="00D746E2">
        <w:rPr>
          <w:lang w:eastAsia="zh-CN"/>
        </w:rPr>
        <w:t xml:space="preserve"> On the other hand,</w:t>
      </w:r>
      <w:r w:rsidRPr="00635030">
        <w:rPr>
          <w:lang w:eastAsia="zh-CN"/>
        </w:rPr>
        <w:t xml:space="preserve"> </w:t>
      </w:r>
      <w:r w:rsidR="00D746E2">
        <w:rPr>
          <w:lang w:eastAsia="zh-CN"/>
        </w:rPr>
        <w:t>i</w:t>
      </w:r>
      <w:r w:rsidRPr="00635030">
        <w:rPr>
          <w:lang w:eastAsia="zh-CN"/>
        </w:rPr>
        <w:t>n some other real-time URLLC video applications like video and image analysis</w:t>
      </w:r>
      <w:r w:rsidR="00DB1FA3">
        <w:rPr>
          <w:lang w:eastAsia="zh-CN"/>
        </w:rPr>
        <w:t xml:space="preserve"> and object detection</w:t>
      </w:r>
      <w:r w:rsidRPr="00635030">
        <w:rPr>
          <w:lang w:eastAsia="zh-CN"/>
        </w:rPr>
        <w:t xml:space="preserve">, the late packets are still required </w:t>
      </w:r>
      <w:r w:rsidR="00DB1FA3">
        <w:rPr>
          <w:lang w:eastAsia="zh-CN"/>
        </w:rPr>
        <w:t>so that the video or</w:t>
      </w:r>
      <w:r w:rsidRPr="00635030">
        <w:rPr>
          <w:lang w:eastAsia="zh-CN"/>
        </w:rPr>
        <w:t xml:space="preserve"> image</w:t>
      </w:r>
      <w:r w:rsidR="00DB1FA3">
        <w:rPr>
          <w:lang w:eastAsia="zh-CN"/>
        </w:rPr>
        <w:t>s</w:t>
      </w:r>
      <w:r w:rsidRPr="00635030">
        <w:rPr>
          <w:lang w:eastAsia="zh-CN"/>
        </w:rPr>
        <w:t xml:space="preserve"> </w:t>
      </w:r>
      <w:r w:rsidR="00DB1FA3">
        <w:rPr>
          <w:lang w:eastAsia="zh-CN"/>
        </w:rPr>
        <w:t>can be precisely</w:t>
      </w:r>
      <w:r w:rsidR="00272B2D" w:rsidRPr="00272B2D">
        <w:rPr>
          <w:lang w:eastAsia="zh-CN"/>
        </w:rPr>
        <w:t xml:space="preserve"> </w:t>
      </w:r>
      <w:r w:rsidR="00272B2D">
        <w:rPr>
          <w:lang w:eastAsia="zh-CN"/>
        </w:rPr>
        <w:t>analysed</w:t>
      </w:r>
      <w:r w:rsidR="00272B2D" w:rsidRPr="00635030">
        <w:rPr>
          <w:lang w:eastAsia="zh-CN"/>
        </w:rPr>
        <w:t>.</w:t>
      </w:r>
      <w:r w:rsidR="00272B2D">
        <w:rPr>
          <w:lang w:eastAsia="zh-CN"/>
        </w:rPr>
        <w:t xml:space="preserve"> In several </w:t>
      </w:r>
      <w:r w:rsidR="00F621E8">
        <w:rPr>
          <w:lang w:eastAsia="zh-CN"/>
        </w:rPr>
        <w:t xml:space="preserve">industrial </w:t>
      </w:r>
      <w:proofErr w:type="spellStart"/>
      <w:r w:rsidR="00272B2D">
        <w:rPr>
          <w:lang w:eastAsia="zh-CN"/>
        </w:rPr>
        <w:t>IoT</w:t>
      </w:r>
      <w:proofErr w:type="spellEnd"/>
      <w:r w:rsidR="00272B2D">
        <w:rPr>
          <w:lang w:eastAsia="zh-CN"/>
        </w:rPr>
        <w:t xml:space="preserve"> applications, the delayed packets need to be sent since the application layer may tolerate the delayed packets for a certain survivor time as described in TS 22.261</w:t>
      </w:r>
      <w:r w:rsidRPr="00635030">
        <w:rPr>
          <w:lang w:eastAsia="zh-CN"/>
        </w:rPr>
        <w:t>.</w:t>
      </w:r>
    </w:p>
    <w:p w14:paraId="7EEEF522" w14:textId="736A3601" w:rsidR="00635030" w:rsidRPr="00635030" w:rsidRDefault="00635030" w:rsidP="001B1CAE">
      <w:pPr>
        <w:rPr>
          <w:lang w:eastAsia="zh-CN"/>
        </w:rPr>
      </w:pPr>
      <w:r w:rsidRPr="00635030">
        <w:rPr>
          <w:lang w:eastAsia="zh-CN"/>
        </w:rPr>
        <w:t xml:space="preserve">In </w:t>
      </w:r>
      <w:r w:rsidR="000D4B3F">
        <w:rPr>
          <w:lang w:eastAsia="zh-CN"/>
        </w:rPr>
        <w:t xml:space="preserve">case of </w:t>
      </w:r>
      <w:r w:rsidRPr="00635030">
        <w:rPr>
          <w:lang w:eastAsia="zh-CN"/>
        </w:rPr>
        <w:t>multi-vendor PLMN</w:t>
      </w:r>
      <w:r w:rsidR="00B95733">
        <w:rPr>
          <w:lang w:eastAsia="zh-CN"/>
        </w:rPr>
        <w:t xml:space="preserve"> scenario</w:t>
      </w:r>
      <w:r w:rsidRPr="00635030">
        <w:rPr>
          <w:lang w:eastAsia="zh-CN"/>
        </w:rPr>
        <w:t xml:space="preserve">, each vendor may have different “local decision” </w:t>
      </w:r>
      <w:r w:rsidR="000D4B3F">
        <w:rPr>
          <w:lang w:eastAsia="zh-CN"/>
        </w:rPr>
        <w:t>to deal with</w:t>
      </w:r>
      <w:r w:rsidRPr="00635030">
        <w:rPr>
          <w:lang w:eastAsia="zh-CN"/>
        </w:rPr>
        <w:t xml:space="preserve"> delayed packets.</w:t>
      </w:r>
      <w:r w:rsidR="006E6FC0">
        <w:rPr>
          <w:lang w:eastAsia="zh-CN"/>
        </w:rPr>
        <w:t xml:space="preserve"> In vendor A’s products, the late packets of URLLC QoS flows may be dropped, while in vendor B’s products, the late packets of URLLC flows are delivered. This inconsistent behaviour of a PLMN should be avoided to make sure that the application layer can work properly. </w:t>
      </w:r>
    </w:p>
    <w:p w14:paraId="00036B7E" w14:textId="2628784A" w:rsidR="00635030" w:rsidRPr="00635030" w:rsidRDefault="006E6FC0" w:rsidP="001B1CAE">
      <w:pPr>
        <w:rPr>
          <w:lang w:eastAsia="zh-CN"/>
        </w:rPr>
      </w:pPr>
      <w:r>
        <w:rPr>
          <w:lang w:eastAsia="zh-CN"/>
        </w:rPr>
        <w:t>In another example, e</w:t>
      </w:r>
      <w:r w:rsidR="00635030" w:rsidRPr="00635030">
        <w:rPr>
          <w:lang w:eastAsia="zh-CN"/>
        </w:rPr>
        <w:t xml:space="preserve">ven in one RAN node, the “local decision” </w:t>
      </w:r>
      <w:r>
        <w:rPr>
          <w:lang w:eastAsia="zh-CN"/>
        </w:rPr>
        <w:t xml:space="preserve">to deliver or drop late packets </w:t>
      </w:r>
      <w:r w:rsidR="00635030" w:rsidRPr="00635030">
        <w:rPr>
          <w:lang w:eastAsia="zh-CN"/>
        </w:rPr>
        <w:t xml:space="preserve">could change from time to time, depending on the </w:t>
      </w:r>
      <w:r>
        <w:rPr>
          <w:lang w:eastAsia="zh-CN"/>
        </w:rPr>
        <w:t>traffic</w:t>
      </w:r>
      <w:r w:rsidR="00635030" w:rsidRPr="00635030">
        <w:rPr>
          <w:lang w:eastAsia="zh-CN"/>
        </w:rPr>
        <w:t xml:space="preserve"> load</w:t>
      </w:r>
      <w:r>
        <w:rPr>
          <w:lang w:eastAsia="zh-CN"/>
        </w:rPr>
        <w:t xml:space="preserve"> in this RAN node</w:t>
      </w:r>
      <w:r w:rsidR="00635030" w:rsidRPr="00635030">
        <w:rPr>
          <w:lang w:eastAsia="zh-CN"/>
        </w:rPr>
        <w:t xml:space="preserve">. This inconsistent </w:t>
      </w:r>
      <w:r w:rsidR="005B1E5D">
        <w:rPr>
          <w:lang w:eastAsia="zh-CN"/>
        </w:rPr>
        <w:t xml:space="preserve">and incorrect </w:t>
      </w:r>
      <w:r w:rsidR="00635030" w:rsidRPr="00635030">
        <w:rPr>
          <w:lang w:eastAsia="zh-CN"/>
        </w:rPr>
        <w:t>handling</w:t>
      </w:r>
      <w:r w:rsidR="003A0F13">
        <w:rPr>
          <w:lang w:eastAsia="zh-CN"/>
        </w:rPr>
        <w:t xml:space="preserve"> of late packets in the same RAN node may cause </w:t>
      </w:r>
      <w:r w:rsidR="007250DF">
        <w:rPr>
          <w:lang w:eastAsia="zh-CN"/>
        </w:rPr>
        <w:t>negative</w:t>
      </w:r>
      <w:r w:rsidR="003A0F13">
        <w:rPr>
          <w:lang w:eastAsia="zh-CN"/>
        </w:rPr>
        <w:t xml:space="preserve"> impacts to the </w:t>
      </w:r>
      <w:r w:rsidR="005B1E5D">
        <w:rPr>
          <w:lang w:eastAsia="zh-CN"/>
        </w:rPr>
        <w:t xml:space="preserve">performance of </w:t>
      </w:r>
      <w:r w:rsidR="003A0F13">
        <w:rPr>
          <w:lang w:eastAsia="zh-CN"/>
        </w:rPr>
        <w:t>application layer</w:t>
      </w:r>
      <w:r w:rsidR="00635030" w:rsidRPr="00635030">
        <w:rPr>
          <w:lang w:eastAsia="zh-CN"/>
        </w:rPr>
        <w:t>.</w:t>
      </w:r>
    </w:p>
    <w:p w14:paraId="4C521635" w14:textId="023EF9BB" w:rsidR="005707E1" w:rsidRPr="009358F0" w:rsidRDefault="00635030" w:rsidP="001B1CAE">
      <w:pPr>
        <w:rPr>
          <w:rFonts w:eastAsia="MS Mincho"/>
        </w:rPr>
      </w:pPr>
      <w:r w:rsidRPr="00635030">
        <w:rPr>
          <w:lang w:eastAsia="zh-CN"/>
        </w:rPr>
        <w:t>It is assumed that the applications in the UE and Application Server can operate even with delayed or lost packets. However, if the delayed packets are no longer useable in the UE or AS, the UE, RAN should be informed to drop delayed packets to save radio and core network resources.</w:t>
      </w:r>
    </w:p>
    <w:p w14:paraId="042ADA7B" w14:textId="77777777" w:rsidR="000B4D76" w:rsidRDefault="000B4D76" w:rsidP="000B4D76">
      <w:pPr>
        <w:pStyle w:val="Heading1"/>
        <w:ind w:left="0" w:firstLine="0"/>
      </w:pPr>
      <w:r w:rsidRPr="000B4D76">
        <w:rPr>
          <w:rFonts w:hint="eastAsia"/>
        </w:rPr>
        <w:t>Proposal</w:t>
      </w:r>
    </w:p>
    <w:p w14:paraId="1C99DD1A" w14:textId="3D1F0C76" w:rsidR="002A1ADC" w:rsidRDefault="003A0F13" w:rsidP="00635030">
      <w:pPr>
        <w:rPr>
          <w:lang w:eastAsia="ko-KR"/>
        </w:rPr>
      </w:pPr>
      <w:r>
        <w:rPr>
          <w:lang w:eastAsia="ko-KR"/>
        </w:rPr>
        <w:t>It is proposed to take the application logic into cons</w:t>
      </w:r>
      <w:r w:rsidR="00991126">
        <w:rPr>
          <w:lang w:eastAsia="ko-KR"/>
        </w:rPr>
        <w:t xml:space="preserve">ideration when the user plane entities, like UE, RAN, and UPF, </w:t>
      </w:r>
      <w:r>
        <w:rPr>
          <w:lang w:eastAsia="ko-KR"/>
        </w:rPr>
        <w:t>handl</w:t>
      </w:r>
      <w:r w:rsidR="00991126">
        <w:rPr>
          <w:lang w:eastAsia="ko-KR"/>
        </w:rPr>
        <w:t>e</w:t>
      </w:r>
      <w:r>
        <w:rPr>
          <w:lang w:eastAsia="ko-KR"/>
        </w:rPr>
        <w:t xml:space="preserve"> the </w:t>
      </w:r>
      <w:r w:rsidR="00991126">
        <w:rPr>
          <w:lang w:eastAsia="ko-KR"/>
        </w:rPr>
        <w:t xml:space="preserve">delayed packets of delay critical QoS flows. </w:t>
      </w:r>
      <w:r w:rsidR="00DD3722">
        <w:rPr>
          <w:lang w:eastAsia="ko-KR"/>
        </w:rPr>
        <w:t xml:space="preserve">A correct handling of delayed packets </w:t>
      </w:r>
      <w:r w:rsidR="00141625">
        <w:rPr>
          <w:lang w:eastAsia="ko-KR"/>
        </w:rPr>
        <w:t xml:space="preserve">of URLLC applications </w:t>
      </w:r>
      <w:r w:rsidR="00DD3722">
        <w:rPr>
          <w:lang w:eastAsia="ko-KR"/>
        </w:rPr>
        <w:t>can help to improve application</w:t>
      </w:r>
      <w:r w:rsidR="00141625">
        <w:rPr>
          <w:lang w:eastAsia="ko-KR"/>
        </w:rPr>
        <w:t>-level QoS</w:t>
      </w:r>
      <w:r w:rsidR="00DD3722">
        <w:rPr>
          <w:lang w:eastAsia="ko-KR"/>
        </w:rPr>
        <w:t xml:space="preserve"> performance, save radio resource</w:t>
      </w:r>
      <w:r w:rsidR="00377F0A">
        <w:rPr>
          <w:lang w:eastAsia="ko-KR"/>
        </w:rPr>
        <w:t>s</w:t>
      </w:r>
      <w:r w:rsidR="00DD3722">
        <w:rPr>
          <w:lang w:eastAsia="ko-KR"/>
        </w:rPr>
        <w:t>, and avoid unwanted errors in the application layer.</w:t>
      </w:r>
    </w:p>
    <w:p w14:paraId="407FF546" w14:textId="45623328" w:rsidR="003A0F13" w:rsidRDefault="00991126" w:rsidP="00635030">
      <w:pPr>
        <w:rPr>
          <w:lang w:eastAsia="ko-KR"/>
        </w:rPr>
      </w:pPr>
      <w:r>
        <w:rPr>
          <w:lang w:eastAsia="ko-KR"/>
        </w:rPr>
        <w:t xml:space="preserve">If the 5GS knows that delayed packets should be dropped, the user plane entities, especially RAN nodes, should drop the delay packets to save the radio resources. The OAM or AF may provide instruction to the PCF </w:t>
      </w:r>
      <w:r w:rsidR="00D47D2E">
        <w:rPr>
          <w:lang w:eastAsia="ko-KR"/>
        </w:rPr>
        <w:t>how to handle delayed packets</w:t>
      </w:r>
      <w:r w:rsidR="00825D36">
        <w:rPr>
          <w:lang w:eastAsia="ko-KR"/>
        </w:rPr>
        <w:t xml:space="preserve"> of certain URLLC applications</w:t>
      </w:r>
      <w:r w:rsidR="00D47D2E">
        <w:rPr>
          <w:lang w:eastAsia="ko-KR"/>
        </w:rPr>
        <w:t xml:space="preserve">. The PCF and SMF may </w:t>
      </w:r>
      <w:r>
        <w:rPr>
          <w:lang w:eastAsia="ko-KR"/>
        </w:rPr>
        <w:t xml:space="preserve">configure UE, RAN, and UPF to drop </w:t>
      </w:r>
      <w:r w:rsidR="00651DD9">
        <w:rPr>
          <w:lang w:eastAsia="ko-KR"/>
        </w:rPr>
        <w:t>delayed</w:t>
      </w:r>
      <w:r>
        <w:rPr>
          <w:lang w:eastAsia="ko-KR"/>
        </w:rPr>
        <w:t xml:space="preserve"> packets.</w:t>
      </w:r>
    </w:p>
    <w:p w14:paraId="240A3A81" w14:textId="339D6B71" w:rsidR="00991126" w:rsidRDefault="00991126" w:rsidP="00635030">
      <w:pPr>
        <w:rPr>
          <w:lang w:eastAsia="ko-KR"/>
        </w:rPr>
      </w:pPr>
      <w:r>
        <w:rPr>
          <w:lang w:eastAsia="ko-KR"/>
        </w:rPr>
        <w:lastRenderedPageBreak/>
        <w:t xml:space="preserve">Since most of packet delay events happen in the </w:t>
      </w:r>
      <w:r w:rsidR="00752F12">
        <w:rPr>
          <w:lang w:eastAsia="ko-KR"/>
        </w:rPr>
        <w:t xml:space="preserve">uplink or downlink </w:t>
      </w:r>
      <w:r w:rsidR="00F621E8">
        <w:rPr>
          <w:lang w:eastAsia="ko-KR"/>
        </w:rPr>
        <w:t>radio interface</w:t>
      </w:r>
      <w:r>
        <w:rPr>
          <w:lang w:eastAsia="ko-KR"/>
        </w:rPr>
        <w:t xml:space="preserve">, it is proposed to </w:t>
      </w:r>
      <w:r w:rsidR="00D47D2E">
        <w:rPr>
          <w:lang w:eastAsia="ko-KR"/>
        </w:rPr>
        <w:t xml:space="preserve">consider </w:t>
      </w:r>
      <w:r w:rsidR="00651DD9">
        <w:rPr>
          <w:lang w:eastAsia="ko-KR"/>
        </w:rPr>
        <w:t>a new QoS parameter for instructing</w:t>
      </w:r>
      <w:r w:rsidR="00A735FE">
        <w:rPr>
          <w:lang w:eastAsia="ko-KR"/>
        </w:rPr>
        <w:t xml:space="preserve"> </w:t>
      </w:r>
      <w:r w:rsidR="00D47D2E">
        <w:rPr>
          <w:lang w:eastAsia="ko-KR"/>
        </w:rPr>
        <w:t>the RAN</w:t>
      </w:r>
      <w:r w:rsidR="0023460B">
        <w:rPr>
          <w:lang w:eastAsia="ko-KR"/>
        </w:rPr>
        <w:t xml:space="preserve"> node</w:t>
      </w:r>
      <w:r w:rsidR="00D47D2E">
        <w:rPr>
          <w:lang w:eastAsia="ko-KR"/>
        </w:rPr>
        <w:t xml:space="preserve"> </w:t>
      </w:r>
      <w:r w:rsidR="00651DD9">
        <w:rPr>
          <w:lang w:eastAsia="ko-KR"/>
        </w:rPr>
        <w:t xml:space="preserve">to drop delayed packets </w:t>
      </w:r>
      <w:r w:rsidR="00D47D2E">
        <w:rPr>
          <w:lang w:eastAsia="ko-KR"/>
        </w:rPr>
        <w:t>in Rel. 16.</w:t>
      </w:r>
      <w:r w:rsidR="0023460B">
        <w:rPr>
          <w:lang w:eastAsia="ko-KR"/>
        </w:rPr>
        <w:t xml:space="preserve"> The UE may not be capable </w:t>
      </w:r>
      <w:r w:rsidR="00825D36">
        <w:rPr>
          <w:lang w:eastAsia="ko-KR"/>
        </w:rPr>
        <w:t>of</w:t>
      </w:r>
      <w:r w:rsidR="0023460B">
        <w:rPr>
          <w:lang w:eastAsia="ko-KR"/>
        </w:rPr>
        <w:t xml:space="preserve"> monitor</w:t>
      </w:r>
      <w:r w:rsidR="00825D36">
        <w:rPr>
          <w:lang w:eastAsia="ko-KR"/>
        </w:rPr>
        <w:t>ing</w:t>
      </w:r>
      <w:r w:rsidR="0023460B">
        <w:rPr>
          <w:lang w:eastAsia="ko-KR"/>
        </w:rPr>
        <w:t xml:space="preserve"> packet delay, so further work on the UE </w:t>
      </w:r>
      <w:r w:rsidR="00746B62">
        <w:rPr>
          <w:lang w:eastAsia="ko-KR"/>
        </w:rPr>
        <w:t>may</w:t>
      </w:r>
      <w:r w:rsidR="0023460B">
        <w:rPr>
          <w:lang w:eastAsia="ko-KR"/>
        </w:rPr>
        <w:t xml:space="preserve"> be considered later.</w:t>
      </w:r>
    </w:p>
    <w:p w14:paraId="03C8EE54" w14:textId="6C3A622E" w:rsidR="009D33B0" w:rsidRPr="00FB501F" w:rsidRDefault="00EC42CF" w:rsidP="00635030">
      <w:r>
        <w:rPr>
          <w:lang w:eastAsia="ko-KR"/>
        </w:rPr>
        <w:t xml:space="preserve">One possible solution is provided as follows. </w:t>
      </w:r>
      <w:r w:rsidR="00D47D2E">
        <w:rPr>
          <w:lang w:eastAsia="ko-KR"/>
        </w:rPr>
        <w:t>W</w:t>
      </w:r>
      <w:r w:rsidR="00635030" w:rsidRPr="00635030">
        <w:rPr>
          <w:lang w:eastAsia="ko-KR"/>
        </w:rPr>
        <w:t xml:space="preserve">hen the </w:t>
      </w:r>
      <w:r w:rsidR="00651DD9">
        <w:rPr>
          <w:lang w:eastAsia="ko-KR"/>
        </w:rPr>
        <w:t>URLLC application</w:t>
      </w:r>
      <w:r w:rsidR="00651DD9">
        <w:rPr>
          <w:lang w:eastAsia="ko-KR"/>
        </w:rPr>
        <w:t xml:space="preserve"> is authorized</w:t>
      </w:r>
      <w:r w:rsidR="00635030" w:rsidRPr="00635030">
        <w:rPr>
          <w:lang w:eastAsia="ko-KR"/>
        </w:rPr>
        <w:t xml:space="preserve">, the PCF may use the information provided by </w:t>
      </w:r>
      <w:r w:rsidR="00752F12">
        <w:rPr>
          <w:lang w:eastAsia="ko-KR"/>
        </w:rPr>
        <w:t>OAM or AF</w:t>
      </w:r>
      <w:r w:rsidR="00635030" w:rsidRPr="00635030">
        <w:rPr>
          <w:lang w:eastAsia="ko-KR"/>
        </w:rPr>
        <w:t xml:space="preserve"> to determine whether to add an instruction in the PCC rule </w:t>
      </w:r>
      <w:r w:rsidR="00651DD9">
        <w:rPr>
          <w:lang w:eastAsia="ko-KR"/>
        </w:rPr>
        <w:t xml:space="preserve">to </w:t>
      </w:r>
      <w:r w:rsidR="00635030" w:rsidRPr="00635030">
        <w:rPr>
          <w:lang w:eastAsia="ko-KR"/>
        </w:rPr>
        <w:t>drop delayed packets. If the SMF receives the instruction in</w:t>
      </w:r>
      <w:r w:rsidR="00711BF5">
        <w:rPr>
          <w:lang w:eastAsia="ko-KR"/>
        </w:rPr>
        <w:t xml:space="preserve"> the</w:t>
      </w:r>
      <w:r w:rsidR="00635030" w:rsidRPr="00635030">
        <w:rPr>
          <w:lang w:eastAsia="ko-KR"/>
        </w:rPr>
        <w:t xml:space="preserve"> PCC rule to drop delayed packets, the SMF includes </w:t>
      </w:r>
      <w:r w:rsidR="008E0F1A">
        <w:rPr>
          <w:lang w:eastAsia="ko-KR"/>
        </w:rPr>
        <w:t>this</w:t>
      </w:r>
      <w:r w:rsidR="008E0F1A" w:rsidRPr="00635030">
        <w:rPr>
          <w:lang w:eastAsia="ko-KR"/>
        </w:rPr>
        <w:t xml:space="preserve"> </w:t>
      </w:r>
      <w:r w:rsidR="00635030" w:rsidRPr="00635030">
        <w:rPr>
          <w:lang w:eastAsia="ko-KR"/>
        </w:rPr>
        <w:t xml:space="preserve">instruction in </w:t>
      </w:r>
      <w:r w:rsidR="00651DD9">
        <w:rPr>
          <w:lang w:eastAsia="ko-KR"/>
        </w:rPr>
        <w:t>the</w:t>
      </w:r>
      <w:r w:rsidR="00272B2D">
        <w:rPr>
          <w:lang w:eastAsia="ko-KR"/>
        </w:rPr>
        <w:t xml:space="preserve"> </w:t>
      </w:r>
      <w:r w:rsidR="00635030" w:rsidRPr="00635030">
        <w:rPr>
          <w:lang w:eastAsia="ko-KR"/>
        </w:rPr>
        <w:t>QoS Profile</w:t>
      </w:r>
      <w:r w:rsidR="00651DD9">
        <w:rPr>
          <w:lang w:eastAsia="ko-KR"/>
        </w:rPr>
        <w:t xml:space="preserve"> of the corresponding QoS Flow</w:t>
      </w:r>
      <w:bookmarkStart w:id="0" w:name="_GoBack"/>
      <w:bookmarkEnd w:id="0"/>
      <w:r w:rsidR="00635030" w:rsidRPr="00635030">
        <w:rPr>
          <w:lang w:eastAsia="ko-KR"/>
        </w:rPr>
        <w:t xml:space="preserve"> to </w:t>
      </w:r>
      <w:r w:rsidR="00651DD9">
        <w:rPr>
          <w:lang w:eastAsia="ko-KR"/>
        </w:rPr>
        <w:t xml:space="preserve">instruct the RAN to </w:t>
      </w:r>
      <w:r w:rsidR="00635030" w:rsidRPr="00635030">
        <w:rPr>
          <w:lang w:eastAsia="ko-KR"/>
        </w:rPr>
        <w:t>drop delayed packets.</w:t>
      </w:r>
      <w:r>
        <w:rPr>
          <w:lang w:eastAsia="ko-KR"/>
        </w:rPr>
        <w:t xml:space="preserve"> Accompanied CRs </w:t>
      </w:r>
      <w:r w:rsidRPr="00797073">
        <w:rPr>
          <w:lang w:eastAsia="ko-KR"/>
        </w:rPr>
        <w:t>S2-19</w:t>
      </w:r>
      <w:r w:rsidR="00797073">
        <w:rPr>
          <w:lang w:eastAsia="ko-KR"/>
        </w:rPr>
        <w:t>03476</w:t>
      </w:r>
      <w:r w:rsidRPr="00797073">
        <w:rPr>
          <w:lang w:eastAsia="ko-KR"/>
        </w:rPr>
        <w:t xml:space="preserve"> and S2-19</w:t>
      </w:r>
      <w:r w:rsidR="00797073">
        <w:rPr>
          <w:lang w:eastAsia="ko-KR"/>
        </w:rPr>
        <w:t>03477</w:t>
      </w:r>
      <w:r w:rsidRPr="00797073">
        <w:rPr>
          <w:lang w:eastAsia="ko-KR"/>
        </w:rPr>
        <w:t xml:space="preserve"> are propose</w:t>
      </w:r>
      <w:r>
        <w:rPr>
          <w:lang w:eastAsia="ko-KR"/>
        </w:rPr>
        <w:t>d to update TS 23.501 and TS 23.503 according to the discussed solution.</w:t>
      </w:r>
    </w:p>
    <w:p w14:paraId="4E6BC22A" w14:textId="77777777" w:rsidR="00AD2241" w:rsidRDefault="00AD2241" w:rsidP="00AD2241">
      <w:pPr>
        <w:rPr>
          <w:lang w:eastAsia="ko-KR"/>
        </w:rPr>
      </w:pPr>
    </w:p>
    <w:sectPr w:rsidR="00AD2241"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77EDA" w14:textId="77777777" w:rsidR="00B2228C" w:rsidRDefault="00B2228C">
      <w:r>
        <w:separator/>
      </w:r>
    </w:p>
    <w:p w14:paraId="337A29FE" w14:textId="77777777" w:rsidR="00B2228C" w:rsidRDefault="00B2228C"/>
  </w:endnote>
  <w:endnote w:type="continuationSeparator" w:id="0">
    <w:p w14:paraId="3BA9B229" w14:textId="77777777" w:rsidR="00B2228C" w:rsidRDefault="00B2228C">
      <w:r>
        <w:continuationSeparator/>
      </w:r>
    </w:p>
    <w:p w14:paraId="7824915A" w14:textId="77777777" w:rsidR="00B2228C" w:rsidRDefault="00B2228C"/>
  </w:endnote>
  <w:endnote w:type="continuationNotice" w:id="1">
    <w:p w14:paraId="65A2C6BF" w14:textId="77777777" w:rsidR="00B2228C" w:rsidRDefault="00B222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448E0" w14:textId="77777777" w:rsidR="00B2228C" w:rsidRDefault="00B2228C">
      <w:r>
        <w:separator/>
      </w:r>
    </w:p>
    <w:p w14:paraId="71CC64E8" w14:textId="77777777" w:rsidR="00B2228C" w:rsidRDefault="00B2228C"/>
  </w:footnote>
  <w:footnote w:type="continuationSeparator" w:id="0">
    <w:p w14:paraId="6B311DA0" w14:textId="77777777" w:rsidR="00B2228C" w:rsidRDefault="00B2228C">
      <w:r>
        <w:continuationSeparator/>
      </w:r>
    </w:p>
    <w:p w14:paraId="564A765D" w14:textId="77777777" w:rsidR="00B2228C" w:rsidRDefault="00B2228C"/>
  </w:footnote>
  <w:footnote w:type="continuationNotice" w:id="1">
    <w:p w14:paraId="3366DE7C" w14:textId="77777777" w:rsidR="00B2228C" w:rsidRDefault="00B2228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4CF71" w14:textId="77777777"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51DD9">
      <w:rPr>
        <w:rFonts w:ascii="Arial" w:hAnsi="Arial" w:cs="Arial"/>
        <w:b/>
        <w:bCs/>
        <w:noProof/>
        <w:sz w:val="18"/>
      </w:rPr>
      <w:t>2</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0"/>
  </w:num>
  <w:num w:numId="2">
    <w:abstractNumId w:val="0"/>
  </w:num>
  <w:num w:numId="3">
    <w:abstractNumId w:val="7"/>
  </w:num>
  <w:num w:numId="4">
    <w:abstractNumId w:val="3"/>
  </w:num>
  <w:num w:numId="5">
    <w:abstractNumId w:val="8"/>
  </w:num>
  <w:num w:numId="6">
    <w:abstractNumId w:val="1"/>
  </w:num>
  <w:num w:numId="7">
    <w:abstractNumId w:val="6"/>
  </w:num>
  <w:num w:numId="8">
    <w:abstractNumId w:val="4"/>
  </w:num>
  <w:num w:numId="9">
    <w:abstractNumId w:val="9"/>
  </w:num>
  <w:num w:numId="10">
    <w:abstractNumId w:val="5"/>
  </w:num>
  <w:num w:numId="11">
    <w:abstractNumId w:val="12"/>
  </w:num>
  <w:num w:numId="12">
    <w:abstractNumId w:val="2"/>
  </w:num>
  <w:num w:numId="13">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64B8"/>
    <w:rsid w:val="00016FCC"/>
    <w:rsid w:val="000177A9"/>
    <w:rsid w:val="00020C67"/>
    <w:rsid w:val="0002279E"/>
    <w:rsid w:val="000233E6"/>
    <w:rsid w:val="00023692"/>
    <w:rsid w:val="00025BAD"/>
    <w:rsid w:val="000300E2"/>
    <w:rsid w:val="000301B5"/>
    <w:rsid w:val="000305B1"/>
    <w:rsid w:val="00031922"/>
    <w:rsid w:val="00031A3A"/>
    <w:rsid w:val="00032674"/>
    <w:rsid w:val="00032B96"/>
    <w:rsid w:val="00033F9D"/>
    <w:rsid w:val="00035FEF"/>
    <w:rsid w:val="00036C45"/>
    <w:rsid w:val="00037536"/>
    <w:rsid w:val="00037CC9"/>
    <w:rsid w:val="000412E4"/>
    <w:rsid w:val="00043AAE"/>
    <w:rsid w:val="00045CF3"/>
    <w:rsid w:val="00045E7D"/>
    <w:rsid w:val="00046160"/>
    <w:rsid w:val="00047B70"/>
    <w:rsid w:val="00047BC1"/>
    <w:rsid w:val="00050FA5"/>
    <w:rsid w:val="0005227C"/>
    <w:rsid w:val="00056F67"/>
    <w:rsid w:val="000578A2"/>
    <w:rsid w:val="00057965"/>
    <w:rsid w:val="00060C95"/>
    <w:rsid w:val="00061486"/>
    <w:rsid w:val="000622DE"/>
    <w:rsid w:val="00062F80"/>
    <w:rsid w:val="000631F2"/>
    <w:rsid w:val="00063BD7"/>
    <w:rsid w:val="000642AC"/>
    <w:rsid w:val="00064E7A"/>
    <w:rsid w:val="00066B5E"/>
    <w:rsid w:val="00067637"/>
    <w:rsid w:val="0006768B"/>
    <w:rsid w:val="000701DB"/>
    <w:rsid w:val="00071A88"/>
    <w:rsid w:val="00071E9F"/>
    <w:rsid w:val="000722BE"/>
    <w:rsid w:val="00073248"/>
    <w:rsid w:val="000759D1"/>
    <w:rsid w:val="00075F32"/>
    <w:rsid w:val="0007763A"/>
    <w:rsid w:val="00080AC3"/>
    <w:rsid w:val="00080BA2"/>
    <w:rsid w:val="00080D59"/>
    <w:rsid w:val="00081507"/>
    <w:rsid w:val="0008399E"/>
    <w:rsid w:val="000839EC"/>
    <w:rsid w:val="000848B2"/>
    <w:rsid w:val="00085D74"/>
    <w:rsid w:val="0008627B"/>
    <w:rsid w:val="000909D2"/>
    <w:rsid w:val="00091D89"/>
    <w:rsid w:val="00092977"/>
    <w:rsid w:val="00092F1C"/>
    <w:rsid w:val="0009376B"/>
    <w:rsid w:val="00094D79"/>
    <w:rsid w:val="000A156E"/>
    <w:rsid w:val="000A22DA"/>
    <w:rsid w:val="000A2EAB"/>
    <w:rsid w:val="000A3EA3"/>
    <w:rsid w:val="000A4AC5"/>
    <w:rsid w:val="000A56DF"/>
    <w:rsid w:val="000A57C6"/>
    <w:rsid w:val="000A60A8"/>
    <w:rsid w:val="000A69FD"/>
    <w:rsid w:val="000A6EB1"/>
    <w:rsid w:val="000A7C37"/>
    <w:rsid w:val="000B09EC"/>
    <w:rsid w:val="000B0D02"/>
    <w:rsid w:val="000B0F9D"/>
    <w:rsid w:val="000B165B"/>
    <w:rsid w:val="000B2E68"/>
    <w:rsid w:val="000B32E3"/>
    <w:rsid w:val="000B39B6"/>
    <w:rsid w:val="000B3A59"/>
    <w:rsid w:val="000B4D76"/>
    <w:rsid w:val="000B6CE7"/>
    <w:rsid w:val="000C1839"/>
    <w:rsid w:val="000C1B43"/>
    <w:rsid w:val="000C1B59"/>
    <w:rsid w:val="000C2350"/>
    <w:rsid w:val="000C2704"/>
    <w:rsid w:val="000C463B"/>
    <w:rsid w:val="000C508C"/>
    <w:rsid w:val="000C657B"/>
    <w:rsid w:val="000C7EE3"/>
    <w:rsid w:val="000D048D"/>
    <w:rsid w:val="000D0E78"/>
    <w:rsid w:val="000D2CCF"/>
    <w:rsid w:val="000D4234"/>
    <w:rsid w:val="000D4B3F"/>
    <w:rsid w:val="000D747B"/>
    <w:rsid w:val="000E061B"/>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4A9A"/>
    <w:rsid w:val="001053E1"/>
    <w:rsid w:val="00106FA9"/>
    <w:rsid w:val="00107198"/>
    <w:rsid w:val="00107483"/>
    <w:rsid w:val="00107B58"/>
    <w:rsid w:val="00110566"/>
    <w:rsid w:val="001112AF"/>
    <w:rsid w:val="00111507"/>
    <w:rsid w:val="00111934"/>
    <w:rsid w:val="0011338B"/>
    <w:rsid w:val="001144A9"/>
    <w:rsid w:val="00116A5C"/>
    <w:rsid w:val="00116C42"/>
    <w:rsid w:val="00116F0B"/>
    <w:rsid w:val="001216D2"/>
    <w:rsid w:val="0012204A"/>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848"/>
    <w:rsid w:val="00141625"/>
    <w:rsid w:val="001420D1"/>
    <w:rsid w:val="00142658"/>
    <w:rsid w:val="001426D2"/>
    <w:rsid w:val="0014533B"/>
    <w:rsid w:val="001456C5"/>
    <w:rsid w:val="00146661"/>
    <w:rsid w:val="001502CD"/>
    <w:rsid w:val="00150DCB"/>
    <w:rsid w:val="0015150E"/>
    <w:rsid w:val="00151CD5"/>
    <w:rsid w:val="00151D35"/>
    <w:rsid w:val="00152E3B"/>
    <w:rsid w:val="001540B0"/>
    <w:rsid w:val="0015605A"/>
    <w:rsid w:val="00156735"/>
    <w:rsid w:val="00163362"/>
    <w:rsid w:val="00164CAA"/>
    <w:rsid w:val="00165E1A"/>
    <w:rsid w:val="00166126"/>
    <w:rsid w:val="0016671E"/>
    <w:rsid w:val="0016694C"/>
    <w:rsid w:val="001671A6"/>
    <w:rsid w:val="001673C0"/>
    <w:rsid w:val="0017205D"/>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86E"/>
    <w:rsid w:val="00192401"/>
    <w:rsid w:val="00192F3D"/>
    <w:rsid w:val="0019385D"/>
    <w:rsid w:val="00194710"/>
    <w:rsid w:val="00196333"/>
    <w:rsid w:val="001A0CFD"/>
    <w:rsid w:val="001A1977"/>
    <w:rsid w:val="001A269A"/>
    <w:rsid w:val="001A33A3"/>
    <w:rsid w:val="001A3E24"/>
    <w:rsid w:val="001A500C"/>
    <w:rsid w:val="001A5764"/>
    <w:rsid w:val="001B1942"/>
    <w:rsid w:val="001B1CAE"/>
    <w:rsid w:val="001B7A79"/>
    <w:rsid w:val="001C0F9A"/>
    <w:rsid w:val="001C45DD"/>
    <w:rsid w:val="001C46AD"/>
    <w:rsid w:val="001C47B9"/>
    <w:rsid w:val="001C5E62"/>
    <w:rsid w:val="001C6C25"/>
    <w:rsid w:val="001D03C6"/>
    <w:rsid w:val="001D0EB8"/>
    <w:rsid w:val="001D2A17"/>
    <w:rsid w:val="001D4379"/>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131B"/>
    <w:rsid w:val="0021174B"/>
    <w:rsid w:val="00211CDF"/>
    <w:rsid w:val="002122C6"/>
    <w:rsid w:val="002127A4"/>
    <w:rsid w:val="00213AE0"/>
    <w:rsid w:val="002140CD"/>
    <w:rsid w:val="002146AC"/>
    <w:rsid w:val="00215A49"/>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33FB"/>
    <w:rsid w:val="00244925"/>
    <w:rsid w:val="00245AF8"/>
    <w:rsid w:val="002465F2"/>
    <w:rsid w:val="00247FCE"/>
    <w:rsid w:val="002519A4"/>
    <w:rsid w:val="00251F67"/>
    <w:rsid w:val="00255F32"/>
    <w:rsid w:val="002563DA"/>
    <w:rsid w:val="002566D4"/>
    <w:rsid w:val="00257A28"/>
    <w:rsid w:val="00257DC3"/>
    <w:rsid w:val="00260061"/>
    <w:rsid w:val="002606FE"/>
    <w:rsid w:val="00260DE3"/>
    <w:rsid w:val="00261255"/>
    <w:rsid w:val="00261FE6"/>
    <w:rsid w:val="002634B6"/>
    <w:rsid w:val="00263AB2"/>
    <w:rsid w:val="00265EFC"/>
    <w:rsid w:val="00267803"/>
    <w:rsid w:val="00271950"/>
    <w:rsid w:val="00271F6F"/>
    <w:rsid w:val="00272A36"/>
    <w:rsid w:val="00272B2D"/>
    <w:rsid w:val="00272D3F"/>
    <w:rsid w:val="002730D5"/>
    <w:rsid w:val="002738BB"/>
    <w:rsid w:val="00273BA0"/>
    <w:rsid w:val="00273C4D"/>
    <w:rsid w:val="00274259"/>
    <w:rsid w:val="00274908"/>
    <w:rsid w:val="00275B6D"/>
    <w:rsid w:val="00276BE7"/>
    <w:rsid w:val="00281253"/>
    <w:rsid w:val="002817C5"/>
    <w:rsid w:val="00282950"/>
    <w:rsid w:val="00284417"/>
    <w:rsid w:val="002845A7"/>
    <w:rsid w:val="00285360"/>
    <w:rsid w:val="002854A0"/>
    <w:rsid w:val="002855D0"/>
    <w:rsid w:val="00285816"/>
    <w:rsid w:val="00286FD4"/>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613D"/>
    <w:rsid w:val="002A6B24"/>
    <w:rsid w:val="002A6EDF"/>
    <w:rsid w:val="002B0190"/>
    <w:rsid w:val="002B0CDE"/>
    <w:rsid w:val="002B1134"/>
    <w:rsid w:val="002B144D"/>
    <w:rsid w:val="002B2A02"/>
    <w:rsid w:val="002B5010"/>
    <w:rsid w:val="002B53FE"/>
    <w:rsid w:val="002B6B2C"/>
    <w:rsid w:val="002C123F"/>
    <w:rsid w:val="002C22B3"/>
    <w:rsid w:val="002C28E3"/>
    <w:rsid w:val="002C2E90"/>
    <w:rsid w:val="002C2F45"/>
    <w:rsid w:val="002C2FA8"/>
    <w:rsid w:val="002C306D"/>
    <w:rsid w:val="002C64C7"/>
    <w:rsid w:val="002C7FAC"/>
    <w:rsid w:val="002D0D17"/>
    <w:rsid w:val="002D1D68"/>
    <w:rsid w:val="002D2911"/>
    <w:rsid w:val="002D4517"/>
    <w:rsid w:val="002E05FD"/>
    <w:rsid w:val="002E0E07"/>
    <w:rsid w:val="002E1A44"/>
    <w:rsid w:val="002E227C"/>
    <w:rsid w:val="002E22C6"/>
    <w:rsid w:val="002E370A"/>
    <w:rsid w:val="002E44E3"/>
    <w:rsid w:val="002E46A5"/>
    <w:rsid w:val="002E53E5"/>
    <w:rsid w:val="002E5C4B"/>
    <w:rsid w:val="002E5D8A"/>
    <w:rsid w:val="002E7229"/>
    <w:rsid w:val="002E7252"/>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3213"/>
    <w:rsid w:val="003139AC"/>
    <w:rsid w:val="00314332"/>
    <w:rsid w:val="003152E6"/>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6868"/>
    <w:rsid w:val="003376DD"/>
    <w:rsid w:val="00343981"/>
    <w:rsid w:val="00344131"/>
    <w:rsid w:val="00344424"/>
    <w:rsid w:val="003460B9"/>
    <w:rsid w:val="00347063"/>
    <w:rsid w:val="003470D5"/>
    <w:rsid w:val="003475A3"/>
    <w:rsid w:val="00347D96"/>
    <w:rsid w:val="00347F2C"/>
    <w:rsid w:val="003506B9"/>
    <w:rsid w:val="00350EF8"/>
    <w:rsid w:val="0035180D"/>
    <w:rsid w:val="003528C6"/>
    <w:rsid w:val="00352B8B"/>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A46"/>
    <w:rsid w:val="00372610"/>
    <w:rsid w:val="00373093"/>
    <w:rsid w:val="003740AA"/>
    <w:rsid w:val="00374176"/>
    <w:rsid w:val="00374C99"/>
    <w:rsid w:val="00374CBB"/>
    <w:rsid w:val="00374FAA"/>
    <w:rsid w:val="00375E8F"/>
    <w:rsid w:val="00376ABE"/>
    <w:rsid w:val="00377DB3"/>
    <w:rsid w:val="00377F0A"/>
    <w:rsid w:val="00377FD8"/>
    <w:rsid w:val="00380CFA"/>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C1D"/>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D116A"/>
    <w:rsid w:val="003D1687"/>
    <w:rsid w:val="003D2675"/>
    <w:rsid w:val="003D3B87"/>
    <w:rsid w:val="003D7CCF"/>
    <w:rsid w:val="003E0DB3"/>
    <w:rsid w:val="003E12DA"/>
    <w:rsid w:val="003E4A2E"/>
    <w:rsid w:val="003E51FA"/>
    <w:rsid w:val="003E54FE"/>
    <w:rsid w:val="003E5E8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93B"/>
    <w:rsid w:val="004149ED"/>
    <w:rsid w:val="00415B14"/>
    <w:rsid w:val="004163E3"/>
    <w:rsid w:val="00416743"/>
    <w:rsid w:val="00416E95"/>
    <w:rsid w:val="00420751"/>
    <w:rsid w:val="00420D34"/>
    <w:rsid w:val="00421A8D"/>
    <w:rsid w:val="00421C9D"/>
    <w:rsid w:val="00423810"/>
    <w:rsid w:val="0042429E"/>
    <w:rsid w:val="00424B0E"/>
    <w:rsid w:val="00425088"/>
    <w:rsid w:val="0042721B"/>
    <w:rsid w:val="00433AFE"/>
    <w:rsid w:val="00434D9B"/>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15E9"/>
    <w:rsid w:val="004624B9"/>
    <w:rsid w:val="0046366A"/>
    <w:rsid w:val="004638AC"/>
    <w:rsid w:val="0046412A"/>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20BB"/>
    <w:rsid w:val="004A41DD"/>
    <w:rsid w:val="004A5099"/>
    <w:rsid w:val="004A511B"/>
    <w:rsid w:val="004A5FB0"/>
    <w:rsid w:val="004A6648"/>
    <w:rsid w:val="004A6B25"/>
    <w:rsid w:val="004A72A2"/>
    <w:rsid w:val="004B03BB"/>
    <w:rsid w:val="004B0CD9"/>
    <w:rsid w:val="004B22D9"/>
    <w:rsid w:val="004B2F45"/>
    <w:rsid w:val="004B2F71"/>
    <w:rsid w:val="004B36B2"/>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7389"/>
    <w:rsid w:val="0052009E"/>
    <w:rsid w:val="00521195"/>
    <w:rsid w:val="0052150A"/>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F67"/>
    <w:rsid w:val="005638F6"/>
    <w:rsid w:val="00564A3E"/>
    <w:rsid w:val="005652E0"/>
    <w:rsid w:val="00565C4F"/>
    <w:rsid w:val="00566E2A"/>
    <w:rsid w:val="00567560"/>
    <w:rsid w:val="00567699"/>
    <w:rsid w:val="005707E1"/>
    <w:rsid w:val="00571957"/>
    <w:rsid w:val="00573514"/>
    <w:rsid w:val="00573AB6"/>
    <w:rsid w:val="00573DAF"/>
    <w:rsid w:val="00574C08"/>
    <w:rsid w:val="00576303"/>
    <w:rsid w:val="00576B1D"/>
    <w:rsid w:val="005776CB"/>
    <w:rsid w:val="00580DB5"/>
    <w:rsid w:val="00581B8B"/>
    <w:rsid w:val="0058251D"/>
    <w:rsid w:val="00584ED8"/>
    <w:rsid w:val="005870D1"/>
    <w:rsid w:val="00590BFE"/>
    <w:rsid w:val="00590E69"/>
    <w:rsid w:val="00592392"/>
    <w:rsid w:val="00594837"/>
    <w:rsid w:val="00594B72"/>
    <w:rsid w:val="00595465"/>
    <w:rsid w:val="00595B85"/>
    <w:rsid w:val="00597649"/>
    <w:rsid w:val="00597DC2"/>
    <w:rsid w:val="005A0305"/>
    <w:rsid w:val="005A15AC"/>
    <w:rsid w:val="005A2014"/>
    <w:rsid w:val="005A2815"/>
    <w:rsid w:val="005A3144"/>
    <w:rsid w:val="005A6495"/>
    <w:rsid w:val="005B0335"/>
    <w:rsid w:val="005B1BD4"/>
    <w:rsid w:val="005B1E5D"/>
    <w:rsid w:val="005B34F2"/>
    <w:rsid w:val="005B7344"/>
    <w:rsid w:val="005B77F9"/>
    <w:rsid w:val="005C17C4"/>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5BF3"/>
    <w:rsid w:val="005E5C1A"/>
    <w:rsid w:val="005E7E6B"/>
    <w:rsid w:val="005E7F6B"/>
    <w:rsid w:val="005F0644"/>
    <w:rsid w:val="005F155A"/>
    <w:rsid w:val="005F3D7F"/>
    <w:rsid w:val="005F4333"/>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C5A"/>
    <w:rsid w:val="00612274"/>
    <w:rsid w:val="00614AF3"/>
    <w:rsid w:val="00616501"/>
    <w:rsid w:val="00616E79"/>
    <w:rsid w:val="00617789"/>
    <w:rsid w:val="00621F35"/>
    <w:rsid w:val="00622BFB"/>
    <w:rsid w:val="00622E90"/>
    <w:rsid w:val="006254B4"/>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711"/>
    <w:rsid w:val="006518AF"/>
    <w:rsid w:val="00651DD9"/>
    <w:rsid w:val="0065329D"/>
    <w:rsid w:val="00653F88"/>
    <w:rsid w:val="0065474C"/>
    <w:rsid w:val="00654D07"/>
    <w:rsid w:val="006553CC"/>
    <w:rsid w:val="006564A1"/>
    <w:rsid w:val="00656755"/>
    <w:rsid w:val="00657D6D"/>
    <w:rsid w:val="00657D7A"/>
    <w:rsid w:val="006600B3"/>
    <w:rsid w:val="006600EE"/>
    <w:rsid w:val="00660B1D"/>
    <w:rsid w:val="00661694"/>
    <w:rsid w:val="0066185B"/>
    <w:rsid w:val="0066334D"/>
    <w:rsid w:val="00663F22"/>
    <w:rsid w:val="00664525"/>
    <w:rsid w:val="006656E0"/>
    <w:rsid w:val="00665BC8"/>
    <w:rsid w:val="00665CC7"/>
    <w:rsid w:val="0067042F"/>
    <w:rsid w:val="00670F82"/>
    <w:rsid w:val="006712E6"/>
    <w:rsid w:val="0067329F"/>
    <w:rsid w:val="00673584"/>
    <w:rsid w:val="006735F9"/>
    <w:rsid w:val="006738D7"/>
    <w:rsid w:val="00673FCB"/>
    <w:rsid w:val="00675BB5"/>
    <w:rsid w:val="00675D4B"/>
    <w:rsid w:val="00680581"/>
    <w:rsid w:val="006809F1"/>
    <w:rsid w:val="006809F6"/>
    <w:rsid w:val="00680BAB"/>
    <w:rsid w:val="00681129"/>
    <w:rsid w:val="00681E35"/>
    <w:rsid w:val="00681EE2"/>
    <w:rsid w:val="0068330D"/>
    <w:rsid w:val="0068373D"/>
    <w:rsid w:val="00684BA2"/>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6128"/>
    <w:rsid w:val="006B7755"/>
    <w:rsid w:val="006C3405"/>
    <w:rsid w:val="006C3427"/>
    <w:rsid w:val="006C6106"/>
    <w:rsid w:val="006C794B"/>
    <w:rsid w:val="006D0348"/>
    <w:rsid w:val="006D139B"/>
    <w:rsid w:val="006D1CAA"/>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937"/>
    <w:rsid w:val="006E6FC0"/>
    <w:rsid w:val="006E7795"/>
    <w:rsid w:val="006F0970"/>
    <w:rsid w:val="006F346F"/>
    <w:rsid w:val="006F4D53"/>
    <w:rsid w:val="006F5A94"/>
    <w:rsid w:val="006F7E29"/>
    <w:rsid w:val="00701B0C"/>
    <w:rsid w:val="00702088"/>
    <w:rsid w:val="00704059"/>
    <w:rsid w:val="007044B0"/>
    <w:rsid w:val="007055B4"/>
    <w:rsid w:val="00705BE8"/>
    <w:rsid w:val="007065FF"/>
    <w:rsid w:val="007073D8"/>
    <w:rsid w:val="007074FE"/>
    <w:rsid w:val="00711BF5"/>
    <w:rsid w:val="00712749"/>
    <w:rsid w:val="0071279E"/>
    <w:rsid w:val="0071476B"/>
    <w:rsid w:val="007157F7"/>
    <w:rsid w:val="007164F5"/>
    <w:rsid w:val="007166AA"/>
    <w:rsid w:val="00717038"/>
    <w:rsid w:val="007177A9"/>
    <w:rsid w:val="00717EED"/>
    <w:rsid w:val="00720880"/>
    <w:rsid w:val="00722405"/>
    <w:rsid w:val="00722733"/>
    <w:rsid w:val="00723D08"/>
    <w:rsid w:val="007250DF"/>
    <w:rsid w:val="00725BC0"/>
    <w:rsid w:val="0072630F"/>
    <w:rsid w:val="00726CDD"/>
    <w:rsid w:val="00726DC1"/>
    <w:rsid w:val="007301F5"/>
    <w:rsid w:val="007337B3"/>
    <w:rsid w:val="00733B0B"/>
    <w:rsid w:val="00733BD2"/>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3468"/>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E5F"/>
    <w:rsid w:val="0077660F"/>
    <w:rsid w:val="007813B4"/>
    <w:rsid w:val="00783CF3"/>
    <w:rsid w:val="00784730"/>
    <w:rsid w:val="0078581E"/>
    <w:rsid w:val="00787142"/>
    <w:rsid w:val="0079098C"/>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B56"/>
    <w:rsid w:val="007A5523"/>
    <w:rsid w:val="007A618E"/>
    <w:rsid w:val="007A64EC"/>
    <w:rsid w:val="007B0663"/>
    <w:rsid w:val="007B1C67"/>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373D"/>
    <w:rsid w:val="007D3A02"/>
    <w:rsid w:val="007D3BD6"/>
    <w:rsid w:val="007D3C10"/>
    <w:rsid w:val="007D4B02"/>
    <w:rsid w:val="007D578D"/>
    <w:rsid w:val="007D6014"/>
    <w:rsid w:val="007D757B"/>
    <w:rsid w:val="007E0C4F"/>
    <w:rsid w:val="007E2833"/>
    <w:rsid w:val="007E322B"/>
    <w:rsid w:val="007E38A7"/>
    <w:rsid w:val="007E4455"/>
    <w:rsid w:val="007F4E8A"/>
    <w:rsid w:val="007F5985"/>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20EF"/>
    <w:rsid w:val="00812EA5"/>
    <w:rsid w:val="00813451"/>
    <w:rsid w:val="008143B5"/>
    <w:rsid w:val="008143B7"/>
    <w:rsid w:val="008162AD"/>
    <w:rsid w:val="00816593"/>
    <w:rsid w:val="0081761F"/>
    <w:rsid w:val="00817683"/>
    <w:rsid w:val="0082028A"/>
    <w:rsid w:val="00820653"/>
    <w:rsid w:val="0082135F"/>
    <w:rsid w:val="008220A1"/>
    <w:rsid w:val="00823281"/>
    <w:rsid w:val="00824618"/>
    <w:rsid w:val="008248FC"/>
    <w:rsid w:val="008253DC"/>
    <w:rsid w:val="00825D21"/>
    <w:rsid w:val="00825D36"/>
    <w:rsid w:val="008274F9"/>
    <w:rsid w:val="008279FD"/>
    <w:rsid w:val="008312AD"/>
    <w:rsid w:val="00831D9F"/>
    <w:rsid w:val="008323C8"/>
    <w:rsid w:val="00832C32"/>
    <w:rsid w:val="00832D65"/>
    <w:rsid w:val="00834777"/>
    <w:rsid w:val="00835893"/>
    <w:rsid w:val="00835DA2"/>
    <w:rsid w:val="00837E63"/>
    <w:rsid w:val="00840D34"/>
    <w:rsid w:val="008413DA"/>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4097"/>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506E"/>
    <w:rsid w:val="0088547A"/>
    <w:rsid w:val="008870FC"/>
    <w:rsid w:val="00890332"/>
    <w:rsid w:val="008919BA"/>
    <w:rsid w:val="00893B2E"/>
    <w:rsid w:val="00894604"/>
    <w:rsid w:val="00895025"/>
    <w:rsid w:val="008977BF"/>
    <w:rsid w:val="00897EFB"/>
    <w:rsid w:val="008A0AD3"/>
    <w:rsid w:val="008A10C7"/>
    <w:rsid w:val="008A11A0"/>
    <w:rsid w:val="008A234D"/>
    <w:rsid w:val="008A33DE"/>
    <w:rsid w:val="008A363F"/>
    <w:rsid w:val="008A3F7D"/>
    <w:rsid w:val="008A464F"/>
    <w:rsid w:val="008A712A"/>
    <w:rsid w:val="008A7A0D"/>
    <w:rsid w:val="008B0D79"/>
    <w:rsid w:val="008B1049"/>
    <w:rsid w:val="008B118E"/>
    <w:rsid w:val="008B1323"/>
    <w:rsid w:val="008B34AC"/>
    <w:rsid w:val="008B391B"/>
    <w:rsid w:val="008B465D"/>
    <w:rsid w:val="008B4C1E"/>
    <w:rsid w:val="008B6819"/>
    <w:rsid w:val="008B6D50"/>
    <w:rsid w:val="008C07EC"/>
    <w:rsid w:val="008C1711"/>
    <w:rsid w:val="008C1801"/>
    <w:rsid w:val="008C324C"/>
    <w:rsid w:val="008C4EFC"/>
    <w:rsid w:val="008C6517"/>
    <w:rsid w:val="008C704E"/>
    <w:rsid w:val="008D1399"/>
    <w:rsid w:val="008D2847"/>
    <w:rsid w:val="008D39F2"/>
    <w:rsid w:val="008D3CC7"/>
    <w:rsid w:val="008D49C0"/>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22A"/>
    <w:rsid w:val="00911E60"/>
    <w:rsid w:val="009142BD"/>
    <w:rsid w:val="00914D0A"/>
    <w:rsid w:val="009156BD"/>
    <w:rsid w:val="00916261"/>
    <w:rsid w:val="00916507"/>
    <w:rsid w:val="00922409"/>
    <w:rsid w:val="009227B8"/>
    <w:rsid w:val="00923A1A"/>
    <w:rsid w:val="00925669"/>
    <w:rsid w:val="00925A0B"/>
    <w:rsid w:val="0092659C"/>
    <w:rsid w:val="00926A37"/>
    <w:rsid w:val="00926CD1"/>
    <w:rsid w:val="00927470"/>
    <w:rsid w:val="00927BCB"/>
    <w:rsid w:val="00930F8E"/>
    <w:rsid w:val="00931913"/>
    <w:rsid w:val="009330A3"/>
    <w:rsid w:val="00933218"/>
    <w:rsid w:val="00933370"/>
    <w:rsid w:val="00934105"/>
    <w:rsid w:val="00934221"/>
    <w:rsid w:val="0093447E"/>
    <w:rsid w:val="00934D16"/>
    <w:rsid w:val="009362C6"/>
    <w:rsid w:val="0093634D"/>
    <w:rsid w:val="00940141"/>
    <w:rsid w:val="00941167"/>
    <w:rsid w:val="00941507"/>
    <w:rsid w:val="00941DFA"/>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3C87"/>
    <w:rsid w:val="00963FE4"/>
    <w:rsid w:val="009652A0"/>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D2FFF"/>
    <w:rsid w:val="009D3064"/>
    <w:rsid w:val="009D33B0"/>
    <w:rsid w:val="009D4992"/>
    <w:rsid w:val="009D4ACE"/>
    <w:rsid w:val="009D5437"/>
    <w:rsid w:val="009D5B0D"/>
    <w:rsid w:val="009E0897"/>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C98"/>
    <w:rsid w:val="00A063AD"/>
    <w:rsid w:val="00A06F8F"/>
    <w:rsid w:val="00A07861"/>
    <w:rsid w:val="00A07A22"/>
    <w:rsid w:val="00A07D8F"/>
    <w:rsid w:val="00A07EB0"/>
    <w:rsid w:val="00A11299"/>
    <w:rsid w:val="00A11F5A"/>
    <w:rsid w:val="00A13233"/>
    <w:rsid w:val="00A142BC"/>
    <w:rsid w:val="00A144EB"/>
    <w:rsid w:val="00A153CB"/>
    <w:rsid w:val="00A159FF"/>
    <w:rsid w:val="00A17D48"/>
    <w:rsid w:val="00A245C5"/>
    <w:rsid w:val="00A25159"/>
    <w:rsid w:val="00A26B41"/>
    <w:rsid w:val="00A27DAE"/>
    <w:rsid w:val="00A3143D"/>
    <w:rsid w:val="00A34229"/>
    <w:rsid w:val="00A34DD8"/>
    <w:rsid w:val="00A35843"/>
    <w:rsid w:val="00A3665F"/>
    <w:rsid w:val="00A36F2B"/>
    <w:rsid w:val="00A37C6C"/>
    <w:rsid w:val="00A41387"/>
    <w:rsid w:val="00A41816"/>
    <w:rsid w:val="00A45BBE"/>
    <w:rsid w:val="00A47014"/>
    <w:rsid w:val="00A47BF7"/>
    <w:rsid w:val="00A50EF5"/>
    <w:rsid w:val="00A52C4C"/>
    <w:rsid w:val="00A55C5E"/>
    <w:rsid w:val="00A55E5A"/>
    <w:rsid w:val="00A56B40"/>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2461"/>
    <w:rsid w:val="00A735FE"/>
    <w:rsid w:val="00A7417F"/>
    <w:rsid w:val="00A75091"/>
    <w:rsid w:val="00A762D9"/>
    <w:rsid w:val="00A76AE2"/>
    <w:rsid w:val="00A777C2"/>
    <w:rsid w:val="00A81A94"/>
    <w:rsid w:val="00A84DE3"/>
    <w:rsid w:val="00A85EF9"/>
    <w:rsid w:val="00A86B4A"/>
    <w:rsid w:val="00A87074"/>
    <w:rsid w:val="00A90738"/>
    <w:rsid w:val="00A90D89"/>
    <w:rsid w:val="00A91EBA"/>
    <w:rsid w:val="00A921D9"/>
    <w:rsid w:val="00A938B2"/>
    <w:rsid w:val="00A93A2C"/>
    <w:rsid w:val="00A94D39"/>
    <w:rsid w:val="00A97BC8"/>
    <w:rsid w:val="00AA159E"/>
    <w:rsid w:val="00AA2095"/>
    <w:rsid w:val="00AA2FC0"/>
    <w:rsid w:val="00AA4F51"/>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238F"/>
    <w:rsid w:val="00AC27C8"/>
    <w:rsid w:val="00AC290B"/>
    <w:rsid w:val="00AC2BCF"/>
    <w:rsid w:val="00AC378B"/>
    <w:rsid w:val="00AC3A67"/>
    <w:rsid w:val="00AC3BEF"/>
    <w:rsid w:val="00AC6E1D"/>
    <w:rsid w:val="00AC79B3"/>
    <w:rsid w:val="00AD08AD"/>
    <w:rsid w:val="00AD12CD"/>
    <w:rsid w:val="00AD1C96"/>
    <w:rsid w:val="00AD2241"/>
    <w:rsid w:val="00AD74FB"/>
    <w:rsid w:val="00AD7727"/>
    <w:rsid w:val="00AE0B29"/>
    <w:rsid w:val="00AE0F77"/>
    <w:rsid w:val="00AE12B7"/>
    <w:rsid w:val="00AE1EB6"/>
    <w:rsid w:val="00AE4357"/>
    <w:rsid w:val="00AE678D"/>
    <w:rsid w:val="00AE6FF0"/>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134E"/>
    <w:rsid w:val="00B2228C"/>
    <w:rsid w:val="00B2243E"/>
    <w:rsid w:val="00B22844"/>
    <w:rsid w:val="00B24A39"/>
    <w:rsid w:val="00B2692D"/>
    <w:rsid w:val="00B26BB6"/>
    <w:rsid w:val="00B275C3"/>
    <w:rsid w:val="00B27F7D"/>
    <w:rsid w:val="00B30A11"/>
    <w:rsid w:val="00B325F5"/>
    <w:rsid w:val="00B34586"/>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748"/>
    <w:rsid w:val="00BC4E7E"/>
    <w:rsid w:val="00BC50FB"/>
    <w:rsid w:val="00BC5AB9"/>
    <w:rsid w:val="00BC61CA"/>
    <w:rsid w:val="00BC6945"/>
    <w:rsid w:val="00BD1209"/>
    <w:rsid w:val="00BD1560"/>
    <w:rsid w:val="00BD197B"/>
    <w:rsid w:val="00BD1A4A"/>
    <w:rsid w:val="00BD1F8B"/>
    <w:rsid w:val="00BD2C3A"/>
    <w:rsid w:val="00BD300E"/>
    <w:rsid w:val="00BD725A"/>
    <w:rsid w:val="00BE1708"/>
    <w:rsid w:val="00BE1763"/>
    <w:rsid w:val="00BE1BFD"/>
    <w:rsid w:val="00BE234D"/>
    <w:rsid w:val="00BE6A10"/>
    <w:rsid w:val="00BE6E31"/>
    <w:rsid w:val="00BF4D1A"/>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B6C"/>
    <w:rsid w:val="00C1422F"/>
    <w:rsid w:val="00C1483C"/>
    <w:rsid w:val="00C14AF0"/>
    <w:rsid w:val="00C14BD0"/>
    <w:rsid w:val="00C14DD8"/>
    <w:rsid w:val="00C1502A"/>
    <w:rsid w:val="00C154FA"/>
    <w:rsid w:val="00C15DBE"/>
    <w:rsid w:val="00C169F1"/>
    <w:rsid w:val="00C175A4"/>
    <w:rsid w:val="00C2215B"/>
    <w:rsid w:val="00C2268C"/>
    <w:rsid w:val="00C2270B"/>
    <w:rsid w:val="00C24D52"/>
    <w:rsid w:val="00C2574C"/>
    <w:rsid w:val="00C26057"/>
    <w:rsid w:val="00C26C71"/>
    <w:rsid w:val="00C31187"/>
    <w:rsid w:val="00C313C8"/>
    <w:rsid w:val="00C34120"/>
    <w:rsid w:val="00C344D2"/>
    <w:rsid w:val="00C36568"/>
    <w:rsid w:val="00C36E29"/>
    <w:rsid w:val="00C378D9"/>
    <w:rsid w:val="00C406C5"/>
    <w:rsid w:val="00C40B4E"/>
    <w:rsid w:val="00C415AF"/>
    <w:rsid w:val="00C416C5"/>
    <w:rsid w:val="00C4453D"/>
    <w:rsid w:val="00C44E7D"/>
    <w:rsid w:val="00C44FE9"/>
    <w:rsid w:val="00C45377"/>
    <w:rsid w:val="00C45B58"/>
    <w:rsid w:val="00C50183"/>
    <w:rsid w:val="00C5228C"/>
    <w:rsid w:val="00C52D8F"/>
    <w:rsid w:val="00C539EA"/>
    <w:rsid w:val="00C54439"/>
    <w:rsid w:val="00C548DC"/>
    <w:rsid w:val="00C54C47"/>
    <w:rsid w:val="00C55FF7"/>
    <w:rsid w:val="00C5790A"/>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5B8"/>
    <w:rsid w:val="00C90ED8"/>
    <w:rsid w:val="00C91608"/>
    <w:rsid w:val="00C94C93"/>
    <w:rsid w:val="00C952EE"/>
    <w:rsid w:val="00C95A6B"/>
    <w:rsid w:val="00C967CF"/>
    <w:rsid w:val="00C96AE5"/>
    <w:rsid w:val="00C9798B"/>
    <w:rsid w:val="00C97C02"/>
    <w:rsid w:val="00C97E1E"/>
    <w:rsid w:val="00C97ED6"/>
    <w:rsid w:val="00CA0B30"/>
    <w:rsid w:val="00CA1252"/>
    <w:rsid w:val="00CA1D48"/>
    <w:rsid w:val="00CA1EE5"/>
    <w:rsid w:val="00CA3940"/>
    <w:rsid w:val="00CA3FB6"/>
    <w:rsid w:val="00CA5F6E"/>
    <w:rsid w:val="00CA788B"/>
    <w:rsid w:val="00CA7BD9"/>
    <w:rsid w:val="00CA7F8F"/>
    <w:rsid w:val="00CB353E"/>
    <w:rsid w:val="00CB3C0C"/>
    <w:rsid w:val="00CB476C"/>
    <w:rsid w:val="00CB4D95"/>
    <w:rsid w:val="00CB5AC8"/>
    <w:rsid w:val="00CB5EC1"/>
    <w:rsid w:val="00CB6F83"/>
    <w:rsid w:val="00CB7CF1"/>
    <w:rsid w:val="00CC1170"/>
    <w:rsid w:val="00CC3102"/>
    <w:rsid w:val="00CC5575"/>
    <w:rsid w:val="00CC6F50"/>
    <w:rsid w:val="00CC7399"/>
    <w:rsid w:val="00CC73A8"/>
    <w:rsid w:val="00CC7ECF"/>
    <w:rsid w:val="00CD098A"/>
    <w:rsid w:val="00CD1F61"/>
    <w:rsid w:val="00CD3292"/>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F"/>
    <w:rsid w:val="00CF0712"/>
    <w:rsid w:val="00CF1E5D"/>
    <w:rsid w:val="00CF21EF"/>
    <w:rsid w:val="00CF25A3"/>
    <w:rsid w:val="00CF2703"/>
    <w:rsid w:val="00CF3C72"/>
    <w:rsid w:val="00CF68EB"/>
    <w:rsid w:val="00CF7080"/>
    <w:rsid w:val="00D00515"/>
    <w:rsid w:val="00D0059B"/>
    <w:rsid w:val="00D00802"/>
    <w:rsid w:val="00D021AD"/>
    <w:rsid w:val="00D029BB"/>
    <w:rsid w:val="00D06C08"/>
    <w:rsid w:val="00D07485"/>
    <w:rsid w:val="00D11AC2"/>
    <w:rsid w:val="00D128E0"/>
    <w:rsid w:val="00D12E41"/>
    <w:rsid w:val="00D12E88"/>
    <w:rsid w:val="00D12EC1"/>
    <w:rsid w:val="00D14192"/>
    <w:rsid w:val="00D15B2C"/>
    <w:rsid w:val="00D162CF"/>
    <w:rsid w:val="00D16644"/>
    <w:rsid w:val="00D20012"/>
    <w:rsid w:val="00D221B5"/>
    <w:rsid w:val="00D2463F"/>
    <w:rsid w:val="00D30354"/>
    <w:rsid w:val="00D3341A"/>
    <w:rsid w:val="00D334D4"/>
    <w:rsid w:val="00D33978"/>
    <w:rsid w:val="00D33DAC"/>
    <w:rsid w:val="00D34006"/>
    <w:rsid w:val="00D3425F"/>
    <w:rsid w:val="00D347E2"/>
    <w:rsid w:val="00D35AC3"/>
    <w:rsid w:val="00D41117"/>
    <w:rsid w:val="00D41715"/>
    <w:rsid w:val="00D426CD"/>
    <w:rsid w:val="00D42DDA"/>
    <w:rsid w:val="00D4341A"/>
    <w:rsid w:val="00D4400E"/>
    <w:rsid w:val="00D445E0"/>
    <w:rsid w:val="00D45348"/>
    <w:rsid w:val="00D46240"/>
    <w:rsid w:val="00D47BA0"/>
    <w:rsid w:val="00D47D2E"/>
    <w:rsid w:val="00D50D15"/>
    <w:rsid w:val="00D51B94"/>
    <w:rsid w:val="00D523EC"/>
    <w:rsid w:val="00D53280"/>
    <w:rsid w:val="00D53484"/>
    <w:rsid w:val="00D53EFF"/>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E0664"/>
    <w:rsid w:val="00DE08D0"/>
    <w:rsid w:val="00DE1554"/>
    <w:rsid w:val="00DE240A"/>
    <w:rsid w:val="00DE3E0A"/>
    <w:rsid w:val="00DE42E7"/>
    <w:rsid w:val="00DE4375"/>
    <w:rsid w:val="00DE5018"/>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5309"/>
    <w:rsid w:val="00E05E63"/>
    <w:rsid w:val="00E06D97"/>
    <w:rsid w:val="00E0720C"/>
    <w:rsid w:val="00E1293D"/>
    <w:rsid w:val="00E133A8"/>
    <w:rsid w:val="00E13AD2"/>
    <w:rsid w:val="00E14176"/>
    <w:rsid w:val="00E14214"/>
    <w:rsid w:val="00E15342"/>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DB4"/>
    <w:rsid w:val="00E42422"/>
    <w:rsid w:val="00E42670"/>
    <w:rsid w:val="00E4295D"/>
    <w:rsid w:val="00E43E93"/>
    <w:rsid w:val="00E4510E"/>
    <w:rsid w:val="00E47A59"/>
    <w:rsid w:val="00E47FA1"/>
    <w:rsid w:val="00E50141"/>
    <w:rsid w:val="00E507E1"/>
    <w:rsid w:val="00E50A3A"/>
    <w:rsid w:val="00E52315"/>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D56"/>
    <w:rsid w:val="00EB6B94"/>
    <w:rsid w:val="00EB783D"/>
    <w:rsid w:val="00EC2422"/>
    <w:rsid w:val="00EC3C12"/>
    <w:rsid w:val="00EC40A9"/>
    <w:rsid w:val="00EC4204"/>
    <w:rsid w:val="00EC42CF"/>
    <w:rsid w:val="00EC4F64"/>
    <w:rsid w:val="00EC5FC1"/>
    <w:rsid w:val="00EC60C5"/>
    <w:rsid w:val="00EC6729"/>
    <w:rsid w:val="00ED1A51"/>
    <w:rsid w:val="00ED3ADA"/>
    <w:rsid w:val="00ED5813"/>
    <w:rsid w:val="00ED5C2D"/>
    <w:rsid w:val="00ED6BF9"/>
    <w:rsid w:val="00ED73C3"/>
    <w:rsid w:val="00EE0BE7"/>
    <w:rsid w:val="00EE219C"/>
    <w:rsid w:val="00EE2A82"/>
    <w:rsid w:val="00EE3B2E"/>
    <w:rsid w:val="00EE40B6"/>
    <w:rsid w:val="00EE4FD7"/>
    <w:rsid w:val="00EE6689"/>
    <w:rsid w:val="00EE7029"/>
    <w:rsid w:val="00EF01C3"/>
    <w:rsid w:val="00EF0896"/>
    <w:rsid w:val="00EF1B98"/>
    <w:rsid w:val="00EF2B6F"/>
    <w:rsid w:val="00EF35F1"/>
    <w:rsid w:val="00EF36A2"/>
    <w:rsid w:val="00EF3E92"/>
    <w:rsid w:val="00EF48DF"/>
    <w:rsid w:val="00EF4D51"/>
    <w:rsid w:val="00EF56F3"/>
    <w:rsid w:val="00EF78B7"/>
    <w:rsid w:val="00F02133"/>
    <w:rsid w:val="00F0371C"/>
    <w:rsid w:val="00F03C13"/>
    <w:rsid w:val="00F10967"/>
    <w:rsid w:val="00F11897"/>
    <w:rsid w:val="00F11D25"/>
    <w:rsid w:val="00F12E17"/>
    <w:rsid w:val="00F14329"/>
    <w:rsid w:val="00F14FDA"/>
    <w:rsid w:val="00F1580B"/>
    <w:rsid w:val="00F1757E"/>
    <w:rsid w:val="00F179AB"/>
    <w:rsid w:val="00F17D0C"/>
    <w:rsid w:val="00F23168"/>
    <w:rsid w:val="00F24196"/>
    <w:rsid w:val="00F24CCF"/>
    <w:rsid w:val="00F25A7F"/>
    <w:rsid w:val="00F271AF"/>
    <w:rsid w:val="00F272F6"/>
    <w:rsid w:val="00F27F05"/>
    <w:rsid w:val="00F307FE"/>
    <w:rsid w:val="00F30924"/>
    <w:rsid w:val="00F334C2"/>
    <w:rsid w:val="00F337E9"/>
    <w:rsid w:val="00F3380C"/>
    <w:rsid w:val="00F33C2F"/>
    <w:rsid w:val="00F357C1"/>
    <w:rsid w:val="00F35F6E"/>
    <w:rsid w:val="00F36475"/>
    <w:rsid w:val="00F37499"/>
    <w:rsid w:val="00F40CB5"/>
    <w:rsid w:val="00F40E6B"/>
    <w:rsid w:val="00F47DA2"/>
    <w:rsid w:val="00F50A68"/>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E54"/>
    <w:rsid w:val="00F830BD"/>
    <w:rsid w:val="00F837B6"/>
    <w:rsid w:val="00F840C1"/>
    <w:rsid w:val="00F85685"/>
    <w:rsid w:val="00F86E37"/>
    <w:rsid w:val="00F86E83"/>
    <w:rsid w:val="00F90C79"/>
    <w:rsid w:val="00F9338A"/>
    <w:rsid w:val="00F94378"/>
    <w:rsid w:val="00F94931"/>
    <w:rsid w:val="00F95CDD"/>
    <w:rsid w:val="00F9725B"/>
    <w:rsid w:val="00F979E4"/>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7BE0"/>
    <w:rsid w:val="00FD0A93"/>
    <w:rsid w:val="00FD247D"/>
    <w:rsid w:val="00FD42BC"/>
    <w:rsid w:val="00FD5D59"/>
    <w:rsid w:val="00FD64D5"/>
    <w:rsid w:val="00FD652E"/>
    <w:rsid w:val="00FD6709"/>
    <w:rsid w:val="00FD73F2"/>
    <w:rsid w:val="00FE140E"/>
    <w:rsid w:val="00FE180C"/>
    <w:rsid w:val="00FE3A2A"/>
    <w:rsid w:val="00FE3E1B"/>
    <w:rsid w:val="00FE6125"/>
    <w:rsid w:val="00FE6209"/>
    <w:rsid w:val="00FE6787"/>
    <w:rsid w:val="00FE682C"/>
    <w:rsid w:val="00FE74E9"/>
    <w:rsid w:val="00FE799D"/>
    <w:rsid w:val="00FE7B6B"/>
    <w:rsid w:val="00FF13EC"/>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772D5D8-524E-45B6-983E-EB51883FF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56C85E-AF39-4FBE-BCA7-3D236660C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675</Words>
  <Characters>3850</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3</cp:revision>
  <cp:lastPrinted>2003-09-26T10:29:00Z</cp:lastPrinted>
  <dcterms:created xsi:type="dcterms:W3CDTF">2019-04-02T08:35:00Z</dcterms:created>
  <dcterms:modified xsi:type="dcterms:W3CDTF">2019-04-02T08:41:00Z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